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553" w:topFromText="0" w:vertAnchor="text"/>
        <w:tblW w:w="9067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36"/>
        <w:gridCol w:w="3367"/>
        <w:gridCol w:w="2764"/>
      </w:tblGrid>
      <w:tr>
        <w:trPr>
          <w:trHeight w:val="419" w:hRule="atLeast"/>
          <w:cantSplit w:val="true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3175" distB="3175" distL="3175" distR="0" simplePos="0" locked="0" layoutInCell="0" allowOverlap="1" relativeHeight="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-500380</wp:posOffset>
                      </wp:positionV>
                      <wp:extent cx="963930" cy="249555"/>
                      <wp:effectExtent l="0" t="0" r="9525" b="0"/>
                      <wp:wrapNone/>
                      <wp:docPr id="1" name="Textové po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63360" cy="24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Obsahrmce"/>
                                    <w:widowControl w:val="false"/>
                                    <w:rPr>
                                      <w:rFonts w:ascii="Calibri" w:hAnsi="Calibri" w:cs="Calibri" w:asciiTheme="minorHAnsi" w:cstheme="minorHAnsi" w:hAnsiTheme="minorHAnsi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color w:val="000000"/>
                                    </w:rPr>
                                    <w:t xml:space="preserve">Příloha č.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color w:val="00000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ové pole 5" path="m0,0l-2147483645,0l-2147483645,-2147483646l0,-2147483646xe" fillcolor="white" stroked="f" style="position:absolute;margin-left:0.05pt;margin-top:-39.4pt;width:75.8pt;height:19.55pt;flip:x;mso-wrap-style:square;v-text-anchor:top"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Obsahrmce"/>
                              <w:widowControl w:val="false"/>
                              <w:rPr>
                                <w:rFonts w:ascii="Calibri" w:hAnsi="Calibri" w:cs="Calibri" w:asciiTheme="minorHAnsi" w:cstheme="minorHAnsi" w:hAnsiTheme="minorHAnsi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0"/>
                              </w:rPr>
                              <w:t xml:space="preserve">Příloha č.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0"/>
                              </w:rPr>
                              <w:t>4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KRYC</w:t>
            </w: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Í LIST NABÍDKY</w:t>
            </w:r>
          </w:p>
        </w:tc>
      </w:tr>
      <w:tr>
        <w:trPr>
          <w:trHeight w:val="413" w:hRule="atLeast"/>
          <w:cantSplit w:val="true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VEŘEJNÁ ZAKÁZKA MALÉHO ROZSAHU</w:t>
            </w:r>
          </w:p>
        </w:tc>
      </w:tr>
      <w:tr>
        <w:trPr>
          <w:trHeight w:val="692" w:hRule="atLeast"/>
          <w:cantSplit w:val="true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708" w:hang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Veřejná zakázka malého rozsahu na zadávaná podle zásad § 6 zákona č. 134/2016 Sb., o zadávání veřejných zakázek </w:t>
            </w:r>
          </w:p>
        </w:tc>
      </w:tr>
      <w:tr>
        <w:trPr>
          <w:trHeight w:val="522" w:hRule="atLeast"/>
          <w:cantSplit w:val="true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6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Franklin Gothic Book" w:ascii="Calibri" w:hAnsi="Calibri"/>
                <w:b/>
                <w:bCs/>
                <w:sz w:val="22"/>
                <w:szCs w:val="22"/>
              </w:rPr>
              <w:t>„</w:t>
            </w:r>
            <w:r>
              <w:rPr>
                <w:rFonts w:cs="Franklin Gothic Book" w:ascii="Calibri" w:hAnsi="Calibri"/>
                <w:b/>
                <w:bCs/>
                <w:sz w:val="22"/>
                <w:szCs w:val="22"/>
              </w:rPr>
              <w:t xml:space="preserve">Dodávka a montáž </w:t>
            </w:r>
            <w:r>
              <w:rPr>
                <w:rFonts w:cs="Franklin Gothic Book" w:ascii="Calibri" w:hAnsi="Calibri"/>
                <w:b/>
                <w:bCs/>
                <w:color w:val="000000"/>
                <w:sz w:val="22"/>
                <w:szCs w:val="22"/>
              </w:rPr>
              <w:t>Fotovoltaické elektrárny na objektu Dopravního podniku města Ústí nad Labem a.s. na adrese Jateční 426, Ústí nad Labem</w:t>
            </w:r>
            <w:r>
              <w:rPr>
                <w:rFonts w:cs="Franklin Gothic Book" w:ascii="Calibri" w:hAnsi="Calibri"/>
                <w:b/>
                <w:bCs/>
                <w:sz w:val="22"/>
                <w:szCs w:val="22"/>
              </w:rPr>
              <w:t>“</w:t>
            </w:r>
          </w:p>
        </w:tc>
      </w:tr>
      <w:tr>
        <w:trPr>
          <w:trHeight w:val="596" w:hRule="atLeast"/>
          <w:cantSplit w:val="true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napToGrid w:val="false"/>
              <w:ind w:left="634" w:hanging="357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Základní identifikační údaje</w:t>
            </w:r>
          </w:p>
        </w:tc>
      </w:tr>
      <w:tr>
        <w:trPr>
          <w:trHeight w:val="562" w:hRule="atLeast"/>
          <w:cantSplit w:val="true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ind w:left="708" w:hanging="357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Zadavatel</w:t>
            </w:r>
          </w:p>
        </w:tc>
      </w:tr>
      <w:tr>
        <w:trPr>
          <w:trHeight w:val="522" w:hRule="atLeast"/>
          <w:cantSplit w:val="true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Název:</w:t>
            </w:r>
          </w:p>
        </w:tc>
        <w:tc>
          <w:tcPr>
            <w:tcW w:w="6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napToGrid w:val="false"/>
              <w:spacing w:before="0" w:after="12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Cs/>
                <w:spacing w:val="-2"/>
                <w:sz w:val="22"/>
                <w:szCs w:val="22"/>
              </w:rPr>
              <w:t>Dopravní podnik města Ústí nad Labem a.s.</w:t>
            </w:r>
          </w:p>
        </w:tc>
      </w:tr>
      <w:tr>
        <w:trPr>
          <w:trHeight w:val="522" w:hRule="atLeast"/>
          <w:cantSplit w:val="true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Sídlo:</w:t>
            </w:r>
          </w:p>
        </w:tc>
        <w:tc>
          <w:tcPr>
            <w:tcW w:w="6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hlav"/>
              <w:widowControl w:val="false"/>
              <w:tabs>
                <w:tab w:val="clear" w:pos="4536"/>
                <w:tab w:val="right" w:pos="9072" w:leader="none"/>
              </w:tabs>
              <w:snapToGrid w:val="false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Cs/>
                <w:sz w:val="22"/>
                <w:szCs w:val="22"/>
              </w:rPr>
              <w:t>Revoluční 26, 401 11 Ústí nad Labem</w:t>
            </w:r>
          </w:p>
        </w:tc>
      </w:tr>
      <w:tr>
        <w:trPr>
          <w:trHeight w:val="522" w:hRule="atLeast"/>
          <w:cantSplit w:val="true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IČO:</w:t>
            </w:r>
          </w:p>
        </w:tc>
        <w:tc>
          <w:tcPr>
            <w:tcW w:w="6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hlav"/>
              <w:widowControl w:val="false"/>
              <w:snapToGrid w:val="false"/>
              <w:spacing w:lineRule="exact" w:line="28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Cs/>
                <w:sz w:val="22"/>
                <w:szCs w:val="22"/>
              </w:rPr>
              <w:t>25013891</w:t>
            </w:r>
          </w:p>
        </w:tc>
      </w:tr>
      <w:tr>
        <w:trPr>
          <w:trHeight w:val="522" w:hRule="atLeast"/>
          <w:cantSplit w:val="true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ind w:firstLine="351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Uchazeč</w:t>
            </w:r>
          </w:p>
        </w:tc>
      </w:tr>
      <w:tr>
        <w:trPr>
          <w:trHeight w:val="522" w:hRule="atLeast"/>
          <w:cantSplit w:val="true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</w:rPr>
              <w:t>Obchodní firma nebo jméno a příjmení</w:t>
            </w:r>
          </w:p>
        </w:tc>
        <w:tc>
          <w:tcPr>
            <w:tcW w:w="6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</w:tc>
      </w:tr>
      <w:tr>
        <w:trPr>
          <w:trHeight w:val="522" w:hRule="atLeast"/>
          <w:cantSplit w:val="true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</w:rPr>
              <w:t>Sídlo:</w:t>
            </w:r>
          </w:p>
        </w:tc>
        <w:tc>
          <w:tcPr>
            <w:tcW w:w="6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</w:tc>
      </w:tr>
      <w:tr>
        <w:trPr>
          <w:trHeight w:val="522" w:hRule="atLeast"/>
          <w:cantSplit w:val="true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</w:rPr>
              <w:t>IČO:</w:t>
            </w:r>
          </w:p>
        </w:tc>
        <w:tc>
          <w:tcPr>
            <w:tcW w:w="6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</w:tc>
      </w:tr>
      <w:tr>
        <w:trPr>
          <w:trHeight w:val="522" w:hRule="atLeast"/>
          <w:cantSplit w:val="true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</w:rPr>
              <w:t>DIČ:</w:t>
            </w:r>
          </w:p>
        </w:tc>
        <w:tc>
          <w:tcPr>
            <w:tcW w:w="6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</w:tc>
      </w:tr>
      <w:tr>
        <w:trPr>
          <w:trHeight w:val="522" w:hRule="atLeast"/>
          <w:cantSplit w:val="true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</w:rPr>
              <w:t>Osoba oprávněná zastupovat uchazeče:</w:t>
            </w:r>
          </w:p>
        </w:tc>
        <w:tc>
          <w:tcPr>
            <w:tcW w:w="6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</w:tc>
      </w:tr>
      <w:tr>
        <w:trPr>
          <w:trHeight w:val="522" w:hRule="atLeast"/>
          <w:cantSplit w:val="true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</w:rPr>
              <w:t>Kontaktní osoba:</w:t>
            </w:r>
          </w:p>
        </w:tc>
        <w:tc>
          <w:tcPr>
            <w:tcW w:w="6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</w:tc>
      </w:tr>
      <w:tr>
        <w:trPr>
          <w:trHeight w:val="522" w:hRule="atLeast"/>
          <w:cantSplit w:val="true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</w:rPr>
              <w:t xml:space="preserve">E-mail, telefon: </w:t>
            </w:r>
          </w:p>
        </w:tc>
        <w:tc>
          <w:tcPr>
            <w:tcW w:w="6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</w:tc>
      </w:tr>
      <w:tr>
        <w:trPr>
          <w:trHeight w:val="522" w:hRule="atLeast"/>
          <w:cantSplit w:val="true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napToGrid w:val="false"/>
              <w:ind w:firstLine="351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Nabídková cena v Kč</w:t>
            </w:r>
          </w:p>
        </w:tc>
      </w:tr>
      <w:tr>
        <w:trPr>
          <w:trHeight w:val="522" w:hRule="atLeast"/>
          <w:cantSplit w:val="true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Cena celkem bez DPH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Samostatně DPH (sazba … %)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Cena celkem včetně DPH</w:t>
            </w:r>
          </w:p>
        </w:tc>
      </w:tr>
      <w:tr>
        <w:trPr>
          <w:trHeight w:val="522" w:hRule="atLeast"/>
          <w:cantSplit w:val="true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48"/>
          <w:szCs w:val="48"/>
        </w:rPr>
      </w:pPr>
      <w:r>
        <w:rPr>
          <w:rFonts w:cs="Calibri" w:cstheme="minorHAnsi" w:ascii="Calibri" w:hAnsi="Calibri"/>
          <w:b/>
          <w:sz w:val="48"/>
          <w:szCs w:val="48"/>
        </w:rPr>
      </w:r>
    </w:p>
    <w:tbl>
      <w:tblPr>
        <w:tblpPr w:bottomFromText="0" w:horzAnchor="text" w:leftFromText="141" w:rightFromText="141" w:tblpX="0" w:tblpY="-233" w:topFromText="0" w:vertAnchor="text"/>
        <w:tblW w:w="9067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36"/>
        <w:gridCol w:w="3367"/>
        <w:gridCol w:w="2764"/>
      </w:tblGrid>
      <w:tr>
        <w:trPr>
          <w:trHeight w:val="522" w:hRule="atLeast"/>
          <w:cantSplit w:val="true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napToGrid w:val="false"/>
              <w:ind w:firstLine="351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Osoba oprávněná uchazeče zastupovat</w:t>
            </w:r>
          </w:p>
        </w:tc>
      </w:tr>
      <w:tr>
        <w:trPr>
          <w:trHeight w:val="522" w:hRule="atLeast"/>
          <w:cantSplit w:val="true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Jméno a příjmení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Datum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Podpis</w:t>
            </w:r>
          </w:p>
        </w:tc>
      </w:tr>
      <w:tr>
        <w:trPr>
          <w:trHeight w:val="522" w:hRule="atLeast"/>
          <w:cantSplit w:val="true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</w:tc>
      </w:tr>
    </w:tbl>
    <w:p>
      <w:pPr>
        <w:pStyle w:val="Normal"/>
        <w:suppressAutoHyphens w:val="false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426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Palatino Linotype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rFonts w:ascii="Tahoma" w:hAnsi="Tahoma" w:cs="Tahoma"/>
        <w:sz w:val="20"/>
      </w:rPr>
    </w:pPr>
    <w:r>
      <w:rPr>
        <w:rFonts w:cs="Tahoma" w:ascii="Tahoma" w:hAnsi="Tahoma"/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  <w:ind w:left="0" w:hanging="0"/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Standardnpsmoodstavce1" w:customStyle="1">
    <w:name w:val="Standardní písmo odstavce1"/>
    <w:qFormat/>
    <w:rPr/>
  </w:style>
  <w:style w:type="character" w:styleId="Internetovodkaz">
    <w:name w:val="Internetový odkaz"/>
    <w:rPr>
      <w:color w:val="003C7B"/>
      <w:u w:val="single"/>
    </w:rPr>
  </w:style>
  <w:style w:type="character" w:styleId="ZhlavChar" w:customStyle="1">
    <w:name w:val="Záhlaví Char"/>
    <w:link w:val="Zhlav"/>
    <w:qFormat/>
    <w:rsid w:val="00af0d3f"/>
    <w:rPr>
      <w:sz w:val="24"/>
      <w:szCs w:val="24"/>
      <w:lang w:eastAsia="ar-SA"/>
    </w:rPr>
  </w:style>
  <w:style w:type="character" w:styleId="ZpatChar" w:customStyle="1">
    <w:name w:val="Zápatí Char"/>
    <w:link w:val="Zpat"/>
    <w:uiPriority w:val="99"/>
    <w:qFormat/>
    <w:rsid w:val="00af0d3f"/>
    <w:rPr>
      <w:sz w:val="24"/>
      <w:szCs w:val="24"/>
      <w:lang w:eastAsia="ar-SA"/>
    </w:rPr>
  </w:style>
  <w:style w:type="character" w:styleId="TextbublinyChar" w:customStyle="1">
    <w:name w:val="Text bubliny Char"/>
    <w:link w:val="Textbubliny"/>
    <w:uiPriority w:val="99"/>
    <w:semiHidden/>
    <w:qFormat/>
    <w:rsid w:val="00be3712"/>
    <w:rPr>
      <w:rFonts w:ascii="Tahoma" w:hAnsi="Tahoma" w:cs="Tahoma"/>
      <w:sz w:val="16"/>
      <w:szCs w:val="16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al"/>
    <w:qFormat/>
    <w:pPr>
      <w:suppressLineNumbers/>
    </w:pPr>
    <w:rPr>
      <w:rFonts w:cs="Tahoma"/>
    </w:rPr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272251"/>
    <w:pPr>
      <w:suppressAutoHyphens w:val="false"/>
      <w:spacing w:beforeAutospacing="1" w:after="119"/>
    </w:pPr>
    <w:rPr>
      <w:lang w:eastAsia="cs-CZ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nhideWhenUsed/>
    <w:rsid w:val="00af0d3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af0d3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dsazen1" w:customStyle="1">
    <w:name w:val="Odsazení 1"/>
    <w:basedOn w:val="Normal"/>
    <w:qFormat/>
    <w:rsid w:val="00094b00"/>
    <w:pPr>
      <w:widowControl w:val="false"/>
      <w:jc w:val="both"/>
    </w:pPr>
    <w:rPr>
      <w:rFonts w:ascii="Arial" w:hAnsi="Arial" w:cs="Arial"/>
      <w:sz w:val="22"/>
      <w:szCs w:val="20"/>
    </w:rPr>
  </w:style>
  <w:style w:type="paragraph" w:styleId="PFIodstavec" w:customStyle="1">
    <w:name w:val="PFI-odstavec"/>
    <w:basedOn w:val="Normal"/>
    <w:next w:val="Normal"/>
    <w:qFormat/>
    <w:rsid w:val="00094b00"/>
    <w:pPr>
      <w:numPr>
        <w:ilvl w:val="0"/>
        <w:numId w:val="1"/>
      </w:numPr>
      <w:spacing w:before="0" w:after="120"/>
      <w:jc w:val="both"/>
    </w:pPr>
    <w:rPr>
      <w:rFonts w:ascii="Palatino Linotype" w:hAnsi="Palatino Linotype"/>
      <w:sz w:val="22"/>
    </w:rPr>
  </w:style>
  <w:style w:type="paragraph" w:styleId="PFIpismeno" w:customStyle="1">
    <w:name w:val="PFI-pismeno"/>
    <w:basedOn w:val="PFIodstavec"/>
    <w:qFormat/>
    <w:rsid w:val="00094b00"/>
    <w:pPr/>
    <w:rPr/>
  </w:style>
  <w:style w:type="paragraph" w:styleId="PFImsk" w:customStyle="1">
    <w:name w:val="PFI-římské"/>
    <w:basedOn w:val="PFIpismeno"/>
    <w:qFormat/>
    <w:rsid w:val="00094b00"/>
    <w:pPr/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e3712"/>
    <w:pPr/>
    <w:rPr>
      <w:rFonts w:ascii="Tahoma" w:hAnsi="Tahoma" w:cs="Tahoma"/>
      <w:sz w:val="16"/>
      <w:szCs w:val="16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5609DB0-8383-49B2-ADA3-D69601A2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LibreOffice/7.1.6.2$Windows_X86_64 LibreOffice_project/0e133318fcee89abacd6a7d077e292f1145735c3</Application>
  <AppVersion>15.0000</AppVersion>
  <Pages>1</Pages>
  <Words>118</Words>
  <Characters>652</Characters>
  <CharactersWithSpaces>742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2017-10-03T07:31:00Z</dcterms:created>
  <dc:creator/>
  <dc:description/>
  <dc:language>cs-CZ</dc:language>
  <cp:lastModifiedBy>Pavel Mareček</cp:lastModifiedBy>
  <cp:lastPrinted>2017-10-04T10:41:00Z</cp:lastPrinted>
  <dcterms:modified xsi:type="dcterms:W3CDTF">2022-02-08T10:12:13Z</dcterms:modified>
  <cp:revision>15</cp:revision>
  <dc:subject/>
  <dc:title>Krycí list nabídky – VZOR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