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7693E" w14:textId="723A6376" w:rsidR="001611C2" w:rsidRDefault="007522C2" w:rsidP="001611C2">
      <w:pPr>
        <w:pStyle w:val="Nadpis1"/>
        <w:spacing w:before="120" w:after="360" w:line="240" w:lineRule="auto"/>
        <w:jc w:val="center"/>
        <w:rPr>
          <w:rFonts w:ascii="Franklin Gothic Book" w:hAnsi="Franklin Gothic Book" w:cs="Times New Roman"/>
          <w:iCs/>
          <w:smallCaps/>
          <w:color w:val="auto"/>
          <w:sz w:val="48"/>
          <w:szCs w:val="48"/>
        </w:rPr>
      </w:pPr>
      <w:r>
        <w:rPr>
          <w:rFonts w:ascii="Franklin Gothic Book" w:hAnsi="Franklin Gothic Book" w:cs="Times New Roman"/>
          <w:iCs/>
          <w:smallCaps/>
          <w:color w:val="auto"/>
          <w:sz w:val="48"/>
          <w:szCs w:val="48"/>
        </w:rPr>
        <w:t xml:space="preserve">NÁVRH </w:t>
      </w:r>
      <w:r w:rsidR="001611C2" w:rsidRPr="00973045">
        <w:rPr>
          <w:rFonts w:ascii="Franklin Gothic Book" w:hAnsi="Franklin Gothic Book" w:cs="Times New Roman"/>
          <w:iCs/>
          <w:smallCaps/>
          <w:color w:val="auto"/>
          <w:sz w:val="48"/>
          <w:szCs w:val="48"/>
        </w:rPr>
        <w:t>Smlouv</w:t>
      </w:r>
      <w:r>
        <w:rPr>
          <w:rFonts w:ascii="Franklin Gothic Book" w:hAnsi="Franklin Gothic Book" w:cs="Times New Roman"/>
          <w:iCs/>
          <w:smallCaps/>
          <w:color w:val="auto"/>
          <w:sz w:val="48"/>
          <w:szCs w:val="48"/>
        </w:rPr>
        <w:t>y</w:t>
      </w:r>
      <w:r w:rsidR="001611C2" w:rsidRPr="00973045">
        <w:rPr>
          <w:rFonts w:ascii="Franklin Gothic Book" w:hAnsi="Franklin Gothic Book" w:cs="Times New Roman"/>
          <w:iCs/>
          <w:smallCaps/>
          <w:color w:val="auto"/>
          <w:sz w:val="48"/>
          <w:szCs w:val="48"/>
        </w:rPr>
        <w:t xml:space="preserve"> o dílo</w:t>
      </w:r>
      <w:r w:rsidR="001611C2" w:rsidRPr="00973045">
        <w:rPr>
          <w:rFonts w:ascii="Franklin Gothic Book" w:hAnsi="Franklin Gothic Book" w:cs="Times New Roman"/>
          <w:iCs/>
          <w:smallCaps/>
          <w:color w:val="auto"/>
          <w:sz w:val="48"/>
          <w:szCs w:val="48"/>
        </w:rPr>
        <w:br/>
        <w:t>na zhotovení stavby</w:t>
      </w:r>
    </w:p>
    <w:p w14:paraId="4533A6B4" w14:textId="77777777" w:rsidR="00C36FB9" w:rsidRPr="0034436B" w:rsidRDefault="00C36FB9" w:rsidP="00C36FB9">
      <w:pPr>
        <w:jc w:val="center"/>
        <w:rPr>
          <w:rFonts w:ascii="Franklin Gothic Book" w:hAnsi="Franklin Gothic Book"/>
        </w:rPr>
      </w:pPr>
      <w:r w:rsidRPr="0034436B">
        <w:rPr>
          <w:rFonts w:ascii="Franklin Gothic Book" w:hAnsi="Franklin Gothic Book"/>
          <w:highlight w:val="yellow"/>
        </w:rPr>
        <w:t xml:space="preserve">[doplnění této smlouvy je možné pouze ve žlutě vyznačených částech – tato </w:t>
      </w:r>
      <w:r w:rsidRPr="0034436B">
        <w:rPr>
          <w:rFonts w:ascii="Franklin Gothic Book" w:hAnsi="Franklin Gothic Book"/>
          <w:highlight w:val="yellow"/>
        </w:rPr>
        <w:br/>
        <w:t>poznámka bude před podpisem této smlouvy ze strany zhotovitele vypuštěna]</w:t>
      </w:r>
    </w:p>
    <w:p w14:paraId="02DD5535"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mluvní strany</w:t>
      </w:r>
    </w:p>
    <w:p w14:paraId="001A7207" w14:textId="77777777" w:rsidR="001611C2" w:rsidRPr="00C12352" w:rsidRDefault="001611C2" w:rsidP="001611C2">
      <w:pPr>
        <w:rPr>
          <w:rFonts w:ascii="Franklin Gothic Book" w:hAnsi="Franklin Gothic Book"/>
        </w:rPr>
      </w:pPr>
      <w:r w:rsidRPr="00C12352">
        <w:rPr>
          <w:rFonts w:ascii="Franklin Gothic Book" w:hAnsi="Franklin Gothic Book"/>
          <w:b/>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1611C2" w:rsidRPr="00C12352" w14:paraId="2C58CC9A" w14:textId="77777777" w:rsidTr="00B11778">
        <w:trPr>
          <w:trHeight w:val="227"/>
        </w:trPr>
        <w:tc>
          <w:tcPr>
            <w:tcW w:w="2693" w:type="dxa"/>
            <w:shd w:val="clear" w:color="auto" w:fill="auto"/>
          </w:tcPr>
          <w:p w14:paraId="11952AA0" w14:textId="77777777" w:rsidR="001611C2" w:rsidRPr="00C12352" w:rsidRDefault="001611C2" w:rsidP="00B11778">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r w:rsidRPr="00C12352">
              <w:rPr>
                <w:rFonts w:ascii="Franklin Gothic Book" w:hAnsi="Franklin Gothic Book"/>
                <w:sz w:val="22"/>
                <w:szCs w:val="22"/>
              </w:rPr>
              <w:t>:</w:t>
            </w:r>
          </w:p>
        </w:tc>
        <w:tc>
          <w:tcPr>
            <w:tcW w:w="6796" w:type="dxa"/>
            <w:shd w:val="clear" w:color="auto" w:fill="auto"/>
          </w:tcPr>
          <w:p w14:paraId="2290E974" w14:textId="77777777" w:rsidR="001611C2" w:rsidRPr="00C12352" w:rsidRDefault="001611C2" w:rsidP="00B11778">
            <w:pPr>
              <w:pStyle w:val="Seznam"/>
              <w:spacing w:before="0" w:after="0"/>
              <w:rPr>
                <w:rFonts w:ascii="Franklin Gothic Book" w:hAnsi="Franklin Gothic Book"/>
                <w:sz w:val="22"/>
                <w:szCs w:val="22"/>
              </w:rPr>
            </w:pPr>
            <w:r w:rsidRPr="00C12352">
              <w:rPr>
                <w:rFonts w:ascii="Franklin Gothic Book" w:hAnsi="Franklin Gothic Book"/>
                <w:b/>
                <w:sz w:val="22"/>
                <w:szCs w:val="22"/>
              </w:rPr>
              <w:t>Dopravní podnik města Ústí na</w:t>
            </w:r>
            <w:r>
              <w:rPr>
                <w:rFonts w:ascii="Franklin Gothic Book" w:hAnsi="Franklin Gothic Book"/>
                <w:b/>
                <w:sz w:val="22"/>
                <w:szCs w:val="22"/>
              </w:rPr>
              <w:t>d Labem</w:t>
            </w:r>
            <w:r w:rsidRPr="00C12352">
              <w:rPr>
                <w:rFonts w:ascii="Franklin Gothic Book" w:hAnsi="Franklin Gothic Book"/>
                <w:b/>
                <w:sz w:val="22"/>
                <w:szCs w:val="22"/>
              </w:rPr>
              <w:t xml:space="preserve"> a.s.</w:t>
            </w:r>
          </w:p>
        </w:tc>
      </w:tr>
      <w:tr w:rsidR="001611C2" w:rsidRPr="00C12352" w14:paraId="55798159" w14:textId="77777777" w:rsidTr="00B11778">
        <w:trPr>
          <w:trHeight w:val="227"/>
        </w:trPr>
        <w:tc>
          <w:tcPr>
            <w:tcW w:w="2693" w:type="dxa"/>
            <w:shd w:val="clear" w:color="auto" w:fill="auto"/>
          </w:tcPr>
          <w:p w14:paraId="65ADF208"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se sídlem:</w:t>
            </w:r>
          </w:p>
        </w:tc>
        <w:tc>
          <w:tcPr>
            <w:tcW w:w="6796" w:type="dxa"/>
            <w:shd w:val="clear" w:color="auto" w:fill="auto"/>
          </w:tcPr>
          <w:p w14:paraId="5D2AFEB0" w14:textId="77777777" w:rsidR="001611C2" w:rsidRPr="00C12352" w:rsidRDefault="001611C2" w:rsidP="00B11778">
            <w:pPr>
              <w:pStyle w:val="Zhlav"/>
              <w:tabs>
                <w:tab w:val="clear" w:pos="4536"/>
                <w:tab w:val="clear" w:pos="9072"/>
                <w:tab w:val="left" w:pos="284"/>
              </w:tabs>
              <w:rPr>
                <w:rFonts w:ascii="Franklin Gothic Book" w:hAnsi="Franklin Gothic Book"/>
              </w:rPr>
            </w:pPr>
            <w:r w:rsidRPr="00C12352">
              <w:rPr>
                <w:rFonts w:ascii="Franklin Gothic Book" w:hAnsi="Franklin Gothic Book"/>
              </w:rPr>
              <w:t>Revoluční 26, 401 11 Ústí nad Labem</w:t>
            </w:r>
          </w:p>
        </w:tc>
      </w:tr>
      <w:tr w:rsidR="001611C2" w:rsidRPr="00C12352" w14:paraId="57A7C6BE" w14:textId="77777777" w:rsidTr="00B11778">
        <w:trPr>
          <w:trHeight w:val="227"/>
        </w:trPr>
        <w:tc>
          <w:tcPr>
            <w:tcW w:w="2693" w:type="dxa"/>
            <w:shd w:val="clear" w:color="auto" w:fill="auto"/>
          </w:tcPr>
          <w:p w14:paraId="31642440"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r w:rsidRPr="00C12352">
              <w:rPr>
                <w:rFonts w:ascii="Franklin Gothic Book" w:hAnsi="Franklin Gothic Book"/>
                <w:sz w:val="22"/>
                <w:szCs w:val="22"/>
              </w:rPr>
              <w:t>:</w:t>
            </w:r>
          </w:p>
        </w:tc>
        <w:tc>
          <w:tcPr>
            <w:tcW w:w="6796" w:type="dxa"/>
            <w:shd w:val="clear" w:color="auto" w:fill="auto"/>
          </w:tcPr>
          <w:p w14:paraId="69CF7AD2" w14:textId="77777777" w:rsidR="001611C2" w:rsidRPr="00C12352" w:rsidRDefault="001611C2" w:rsidP="00B11778">
            <w:pPr>
              <w:pStyle w:val="Zhlav"/>
              <w:tabs>
                <w:tab w:val="clear" w:pos="4536"/>
                <w:tab w:val="clear" w:pos="9072"/>
                <w:tab w:val="left" w:pos="284"/>
              </w:tabs>
              <w:rPr>
                <w:rFonts w:ascii="Franklin Gothic Book" w:hAnsi="Franklin Gothic Book"/>
              </w:rPr>
            </w:pPr>
            <w:r>
              <w:rPr>
                <w:rFonts w:ascii="Franklin Gothic Book" w:hAnsi="Franklin Gothic Book"/>
              </w:rPr>
              <w:t>Jateční 426, 400 01</w:t>
            </w:r>
            <w:r w:rsidRPr="00C12352">
              <w:rPr>
                <w:rFonts w:ascii="Franklin Gothic Book" w:hAnsi="Franklin Gothic Book"/>
              </w:rPr>
              <w:t xml:space="preserve"> Ústí nad Labem</w:t>
            </w:r>
          </w:p>
        </w:tc>
      </w:tr>
      <w:tr w:rsidR="001611C2" w:rsidRPr="00C12352" w14:paraId="4B98F5EC" w14:textId="77777777" w:rsidTr="00B11778">
        <w:trPr>
          <w:trHeight w:val="227"/>
        </w:trPr>
        <w:tc>
          <w:tcPr>
            <w:tcW w:w="2693" w:type="dxa"/>
            <w:shd w:val="clear" w:color="auto" w:fill="auto"/>
          </w:tcPr>
          <w:p w14:paraId="5A805BE9"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r w:rsidRPr="00C12352">
              <w:rPr>
                <w:rFonts w:ascii="Franklin Gothic Book" w:hAnsi="Franklin Gothic Book"/>
                <w:sz w:val="22"/>
                <w:szCs w:val="22"/>
              </w:rPr>
              <w:t>:</w:t>
            </w:r>
          </w:p>
        </w:tc>
        <w:tc>
          <w:tcPr>
            <w:tcW w:w="6796" w:type="dxa"/>
            <w:shd w:val="clear" w:color="auto" w:fill="auto"/>
          </w:tcPr>
          <w:p w14:paraId="0952E146" w14:textId="77777777" w:rsidR="001611C2" w:rsidRPr="00C12352" w:rsidRDefault="001611C2" w:rsidP="00B11778">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250 13 891</w:t>
            </w:r>
          </w:p>
        </w:tc>
      </w:tr>
      <w:tr w:rsidR="001611C2" w:rsidRPr="00C12352" w14:paraId="2124A6D4" w14:textId="77777777" w:rsidTr="00B11778">
        <w:trPr>
          <w:trHeight w:val="227"/>
        </w:trPr>
        <w:tc>
          <w:tcPr>
            <w:tcW w:w="2693" w:type="dxa"/>
            <w:shd w:val="clear" w:color="auto" w:fill="auto"/>
          </w:tcPr>
          <w:p w14:paraId="461F411D" w14:textId="77777777" w:rsidR="001611C2" w:rsidRPr="00C12352" w:rsidRDefault="001611C2" w:rsidP="00B11778">
            <w:pPr>
              <w:pStyle w:val="Seznam"/>
              <w:spacing w:before="0" w:after="0"/>
              <w:ind w:left="0" w:firstLine="0"/>
              <w:jc w:val="right"/>
              <w:rPr>
                <w:rFonts w:ascii="Franklin Gothic Book" w:hAnsi="Franklin Gothic Book"/>
                <w:sz w:val="22"/>
                <w:szCs w:val="22"/>
              </w:rPr>
            </w:pPr>
            <w:r w:rsidRPr="00C12352">
              <w:rPr>
                <w:rFonts w:ascii="Franklin Gothic Book" w:hAnsi="Franklin Gothic Book"/>
                <w:sz w:val="22"/>
                <w:szCs w:val="22"/>
              </w:rPr>
              <w:t>DIČ:</w:t>
            </w:r>
          </w:p>
        </w:tc>
        <w:tc>
          <w:tcPr>
            <w:tcW w:w="6796" w:type="dxa"/>
            <w:shd w:val="clear" w:color="auto" w:fill="auto"/>
          </w:tcPr>
          <w:p w14:paraId="3811E255" w14:textId="77777777" w:rsidR="001611C2" w:rsidRPr="00C12352" w:rsidRDefault="001611C2" w:rsidP="00B11778">
            <w:pPr>
              <w:pStyle w:val="Seznam"/>
              <w:spacing w:before="0" w:after="0"/>
              <w:ind w:left="0" w:firstLine="0"/>
              <w:rPr>
                <w:rStyle w:val="Siln"/>
                <w:rFonts w:ascii="Franklin Gothic Book" w:hAnsi="Franklin Gothic Book"/>
                <w:b w:val="0"/>
                <w:sz w:val="22"/>
                <w:szCs w:val="22"/>
              </w:rPr>
            </w:pPr>
            <w:r w:rsidRPr="00C12352">
              <w:rPr>
                <w:rFonts w:ascii="Franklin Gothic Book" w:hAnsi="Franklin Gothic Book"/>
                <w:sz w:val="22"/>
                <w:szCs w:val="22"/>
              </w:rPr>
              <w:t>CZ</w:t>
            </w:r>
            <w:r>
              <w:rPr>
                <w:rFonts w:ascii="Franklin Gothic Book" w:hAnsi="Franklin Gothic Book"/>
                <w:sz w:val="22"/>
                <w:szCs w:val="22"/>
              </w:rPr>
              <w:t>25013891</w:t>
            </w:r>
          </w:p>
        </w:tc>
      </w:tr>
      <w:tr w:rsidR="001611C2" w:rsidRPr="00C12352" w14:paraId="3A43146E" w14:textId="77777777" w:rsidTr="00B11778">
        <w:trPr>
          <w:trHeight w:val="227"/>
        </w:trPr>
        <w:tc>
          <w:tcPr>
            <w:tcW w:w="2693" w:type="dxa"/>
            <w:shd w:val="clear" w:color="auto" w:fill="auto"/>
          </w:tcPr>
          <w:p w14:paraId="1620E597" w14:textId="77777777" w:rsidR="001611C2" w:rsidRPr="00C12352" w:rsidRDefault="001611C2" w:rsidP="00B11778">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14:paraId="07148BC7" w14:textId="77777777" w:rsidR="001611C2" w:rsidRPr="00C12352" w:rsidRDefault="001611C2" w:rsidP="00B11778">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Krajský soud v Ústí nad Labem, sp. zn. B 945</w:t>
            </w:r>
          </w:p>
        </w:tc>
      </w:tr>
      <w:tr w:rsidR="001611C2" w:rsidRPr="00C12352" w14:paraId="30E2B5D4" w14:textId="77777777" w:rsidTr="00B11778">
        <w:trPr>
          <w:trHeight w:val="227"/>
        </w:trPr>
        <w:tc>
          <w:tcPr>
            <w:tcW w:w="2693" w:type="dxa"/>
            <w:shd w:val="clear" w:color="auto" w:fill="auto"/>
          </w:tcPr>
          <w:p w14:paraId="3A739036" w14:textId="77777777" w:rsidR="001611C2" w:rsidRPr="00C12352" w:rsidRDefault="001611C2" w:rsidP="00B11778">
            <w:pPr>
              <w:spacing w:after="0"/>
              <w:jc w:val="right"/>
              <w:rPr>
                <w:rFonts w:ascii="Franklin Gothic Book" w:hAnsi="Franklin Gothic Book"/>
                <w:bCs/>
                <w:color w:val="000000"/>
              </w:rPr>
            </w:pPr>
            <w:r w:rsidRPr="00C12352">
              <w:rPr>
                <w:rFonts w:ascii="Franklin Gothic Book" w:hAnsi="Franklin Gothic Book"/>
                <w:bCs/>
                <w:color w:val="000000"/>
              </w:rPr>
              <w:t>zastoupená:</w:t>
            </w:r>
          </w:p>
        </w:tc>
        <w:tc>
          <w:tcPr>
            <w:tcW w:w="6796" w:type="dxa"/>
            <w:shd w:val="clear" w:color="auto" w:fill="auto"/>
          </w:tcPr>
          <w:p w14:paraId="7E702FB2" w14:textId="77777777" w:rsidR="001611C2" w:rsidRPr="00C12352" w:rsidRDefault="001611C2" w:rsidP="00B11778">
            <w:pPr>
              <w:pStyle w:val="Seznam"/>
              <w:spacing w:before="0" w:after="0"/>
              <w:ind w:left="0" w:firstLine="0"/>
              <w:rPr>
                <w:rFonts w:ascii="Franklin Gothic Book" w:hAnsi="Franklin Gothic Book"/>
                <w:sz w:val="22"/>
                <w:szCs w:val="22"/>
              </w:rPr>
            </w:pPr>
            <w:r>
              <w:rPr>
                <w:rFonts w:ascii="Franklin Gothic Book" w:hAnsi="Franklin Gothic Book"/>
                <w:sz w:val="22"/>
                <w:szCs w:val="22"/>
              </w:rPr>
              <w:t>Mgr. Ing. Simonou Mohacsi, MBA, výkonnou ředitelkou společnosti</w:t>
            </w:r>
          </w:p>
        </w:tc>
      </w:tr>
    </w:tbl>
    <w:p w14:paraId="04664ABB" w14:textId="77777777" w:rsidR="001611C2" w:rsidRPr="00C12352" w:rsidRDefault="001611C2" w:rsidP="001611C2">
      <w:pPr>
        <w:tabs>
          <w:tab w:val="left" w:pos="284"/>
        </w:tabs>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objednatel</w:t>
      </w:r>
      <w:r w:rsidRPr="00C12352">
        <w:rPr>
          <w:rFonts w:ascii="Franklin Gothic Book" w:hAnsi="Franklin Gothic Book"/>
        </w:rPr>
        <w:t>“ na straně jedné</w:t>
      </w:r>
    </w:p>
    <w:p w14:paraId="634D8AB3" w14:textId="77777777" w:rsidR="001611C2" w:rsidRPr="00C12352" w:rsidRDefault="001611C2" w:rsidP="001611C2">
      <w:pPr>
        <w:pStyle w:val="Seznam"/>
        <w:tabs>
          <w:tab w:val="left" w:pos="0"/>
        </w:tabs>
        <w:jc w:val="left"/>
        <w:rPr>
          <w:rFonts w:ascii="Franklin Gothic Book" w:hAnsi="Franklin Gothic Book"/>
          <w:sz w:val="22"/>
          <w:szCs w:val="22"/>
        </w:rPr>
      </w:pPr>
      <w:r w:rsidRPr="00C12352">
        <w:rPr>
          <w:rFonts w:ascii="Franklin Gothic Book" w:hAnsi="Franklin Gothic Book"/>
          <w:sz w:val="22"/>
          <w:szCs w:val="22"/>
        </w:rPr>
        <w:t>a</w:t>
      </w:r>
    </w:p>
    <w:p w14:paraId="30CED9A8" w14:textId="77777777" w:rsidR="001611C2" w:rsidRPr="00C12352" w:rsidRDefault="001611C2" w:rsidP="001611C2">
      <w:pPr>
        <w:pStyle w:val="Seznam"/>
        <w:tabs>
          <w:tab w:val="left" w:pos="0"/>
        </w:tabs>
        <w:rPr>
          <w:rFonts w:ascii="Franklin Gothic Book" w:hAnsi="Franklin Gothic Book"/>
          <w:sz w:val="22"/>
          <w:szCs w:val="22"/>
        </w:rPr>
      </w:pPr>
      <w:r w:rsidRPr="00C12352">
        <w:rPr>
          <w:rFonts w:ascii="Franklin Gothic Book" w:hAnsi="Franklin Gothic Book"/>
          <w:b/>
          <w:sz w:val="22"/>
          <w:szCs w:val="22"/>
        </w:rPr>
        <w:t>Zhotovitel</w:t>
      </w:r>
      <w:r w:rsidRPr="00C12352">
        <w:rPr>
          <w:rFonts w:ascii="Franklin Gothic Book" w:hAnsi="Franklin Gothic Book"/>
          <w:sz w:val="22"/>
          <w:szCs w:val="22"/>
        </w:rPr>
        <w:t>:</w:t>
      </w:r>
      <w:r w:rsidRPr="00C12352">
        <w:rPr>
          <w:rFonts w:ascii="Franklin Gothic Book" w:hAnsi="Franklin Gothic Book" w:cs="Arial"/>
          <w:sz w:val="22"/>
          <w:szCs w:val="22"/>
        </w:rPr>
        <w:tab/>
      </w:r>
      <w:r w:rsidRPr="00C12352">
        <w:rPr>
          <w:rFonts w:ascii="Franklin Gothic Book" w:hAnsi="Franklin Gothic Book" w:cs="Arial"/>
          <w:sz w:val="22"/>
          <w:szCs w:val="22"/>
        </w:rPr>
        <w:tab/>
      </w:r>
      <w:r w:rsidRPr="00C12352">
        <w:rPr>
          <w:rFonts w:ascii="Franklin Gothic Book" w:hAnsi="Franklin Gothic Book" w:cs="Arial"/>
          <w:sz w:val="22"/>
          <w:szCs w:val="22"/>
        </w:rPr>
        <w:tab/>
        <w:t xml:space="preserve"> </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001611C2" w:rsidRPr="004727C5" w14:paraId="1FBBD323" w14:textId="77777777" w:rsidTr="00B11778">
        <w:trPr>
          <w:trHeight w:val="227"/>
        </w:trPr>
        <w:tc>
          <w:tcPr>
            <w:tcW w:w="2693" w:type="dxa"/>
            <w:shd w:val="clear" w:color="auto" w:fill="auto"/>
          </w:tcPr>
          <w:p w14:paraId="0A80D9B3"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obchodní firma/jméno:</w:t>
            </w:r>
          </w:p>
        </w:tc>
        <w:tc>
          <w:tcPr>
            <w:tcW w:w="6796" w:type="dxa"/>
            <w:shd w:val="clear" w:color="auto" w:fill="auto"/>
          </w:tcPr>
          <w:p w14:paraId="0C2C6F70" w14:textId="77777777" w:rsidR="001611C2" w:rsidRPr="004727C5" w:rsidRDefault="001611C2" w:rsidP="00B11778">
            <w:pPr>
              <w:pStyle w:val="Seznam"/>
              <w:spacing w:before="0" w:after="0"/>
              <w:ind w:left="0" w:firstLine="0"/>
              <w:jc w:val="left"/>
              <w:rPr>
                <w:rFonts w:ascii="Franklin Gothic Book" w:hAnsi="Franklin Gothic Book"/>
                <w:b/>
                <w:sz w:val="22"/>
                <w:szCs w:val="22"/>
              </w:rPr>
            </w:pPr>
            <w:r w:rsidRPr="00C36FB9">
              <w:rPr>
                <w:rFonts w:ascii="Franklin Gothic Book" w:hAnsi="Franklin Gothic Book"/>
                <w:sz w:val="22"/>
                <w:szCs w:val="22"/>
                <w:highlight w:val="yellow"/>
              </w:rPr>
              <w:t>……….</w:t>
            </w:r>
          </w:p>
        </w:tc>
      </w:tr>
      <w:tr w:rsidR="001611C2" w:rsidRPr="004727C5" w14:paraId="151BB22C" w14:textId="77777777" w:rsidTr="00B11778">
        <w:trPr>
          <w:trHeight w:val="227"/>
        </w:trPr>
        <w:tc>
          <w:tcPr>
            <w:tcW w:w="2693" w:type="dxa"/>
            <w:shd w:val="clear" w:color="auto" w:fill="auto"/>
          </w:tcPr>
          <w:p w14:paraId="039FA914"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se sídlem:</w:t>
            </w:r>
          </w:p>
        </w:tc>
        <w:tc>
          <w:tcPr>
            <w:tcW w:w="6796" w:type="dxa"/>
            <w:shd w:val="clear" w:color="auto" w:fill="auto"/>
          </w:tcPr>
          <w:p w14:paraId="1F26230F" w14:textId="77777777" w:rsidR="001611C2" w:rsidRPr="004727C5" w:rsidRDefault="001611C2" w:rsidP="00B11778">
            <w:pPr>
              <w:pStyle w:val="Seznam"/>
              <w:spacing w:before="0" w:after="0"/>
              <w:ind w:left="0" w:firstLine="0"/>
              <w:jc w:val="left"/>
              <w:rPr>
                <w:rFonts w:ascii="Franklin Gothic Book" w:hAnsi="Franklin Gothic Book"/>
                <w:sz w:val="22"/>
                <w:szCs w:val="22"/>
              </w:rPr>
            </w:pPr>
            <w:r w:rsidRPr="00C36FB9">
              <w:rPr>
                <w:rFonts w:ascii="Franklin Gothic Book" w:hAnsi="Franklin Gothic Book"/>
                <w:sz w:val="22"/>
                <w:szCs w:val="22"/>
                <w:highlight w:val="yellow"/>
              </w:rPr>
              <w:t>……….</w:t>
            </w:r>
          </w:p>
        </w:tc>
      </w:tr>
      <w:tr w:rsidR="001611C2" w:rsidRPr="004727C5" w14:paraId="719A2B88" w14:textId="77777777" w:rsidTr="00B11778">
        <w:trPr>
          <w:trHeight w:val="227"/>
        </w:trPr>
        <w:tc>
          <w:tcPr>
            <w:tcW w:w="2693" w:type="dxa"/>
            <w:shd w:val="clear" w:color="auto" w:fill="auto"/>
          </w:tcPr>
          <w:p w14:paraId="628EEC8B"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IČO/dat. nar.:</w:t>
            </w:r>
          </w:p>
        </w:tc>
        <w:tc>
          <w:tcPr>
            <w:tcW w:w="6796" w:type="dxa"/>
            <w:shd w:val="clear" w:color="auto" w:fill="auto"/>
          </w:tcPr>
          <w:p w14:paraId="201570EE" w14:textId="77777777" w:rsidR="001611C2" w:rsidRPr="00C36FB9" w:rsidRDefault="001611C2" w:rsidP="00B11778">
            <w:pPr>
              <w:pStyle w:val="Seznam"/>
              <w:spacing w:before="0" w:after="0"/>
              <w:ind w:left="0" w:firstLine="0"/>
              <w:jc w:val="left"/>
              <w:rPr>
                <w:rFonts w:ascii="Franklin Gothic Book" w:hAnsi="Franklin Gothic Book"/>
                <w:sz w:val="22"/>
                <w:szCs w:val="22"/>
                <w:highlight w:val="yellow"/>
              </w:rPr>
            </w:pPr>
            <w:r w:rsidRPr="00C36FB9">
              <w:rPr>
                <w:rFonts w:ascii="Franklin Gothic Book" w:hAnsi="Franklin Gothic Book"/>
                <w:sz w:val="22"/>
                <w:szCs w:val="22"/>
                <w:highlight w:val="yellow"/>
              </w:rPr>
              <w:t>……….</w:t>
            </w:r>
          </w:p>
        </w:tc>
      </w:tr>
      <w:tr w:rsidR="001611C2" w:rsidRPr="004727C5" w14:paraId="3CA5A140" w14:textId="77777777" w:rsidTr="00B11778">
        <w:trPr>
          <w:trHeight w:val="227"/>
        </w:trPr>
        <w:tc>
          <w:tcPr>
            <w:tcW w:w="2693" w:type="dxa"/>
            <w:shd w:val="clear" w:color="auto" w:fill="auto"/>
          </w:tcPr>
          <w:p w14:paraId="4284EEC7" w14:textId="77777777" w:rsidR="001611C2" w:rsidRPr="004727C5" w:rsidRDefault="001611C2" w:rsidP="00B11778">
            <w:pPr>
              <w:pStyle w:val="Seznam"/>
              <w:spacing w:before="0" w:after="0"/>
              <w:ind w:left="0" w:firstLine="0"/>
              <w:jc w:val="right"/>
              <w:rPr>
                <w:rFonts w:ascii="Franklin Gothic Book" w:hAnsi="Franklin Gothic Book"/>
                <w:sz w:val="22"/>
                <w:szCs w:val="22"/>
                <w:shd w:val="clear" w:color="auto" w:fill="FFFF00"/>
              </w:rPr>
            </w:pPr>
            <w:r w:rsidRPr="004727C5">
              <w:rPr>
                <w:rFonts w:ascii="Franklin Gothic Book" w:hAnsi="Franklin Gothic Book"/>
                <w:sz w:val="22"/>
                <w:szCs w:val="22"/>
              </w:rPr>
              <w:t>DIČ:</w:t>
            </w:r>
          </w:p>
        </w:tc>
        <w:tc>
          <w:tcPr>
            <w:tcW w:w="6796" w:type="dxa"/>
            <w:shd w:val="clear" w:color="auto" w:fill="auto"/>
          </w:tcPr>
          <w:p w14:paraId="00C91134" w14:textId="77777777" w:rsidR="001611C2" w:rsidRPr="004727C5" w:rsidRDefault="001611C2" w:rsidP="00B11778">
            <w:pPr>
              <w:pStyle w:val="Seznam"/>
              <w:spacing w:before="0" w:after="0"/>
              <w:ind w:left="0" w:firstLine="0"/>
              <w:jc w:val="left"/>
              <w:rPr>
                <w:rFonts w:ascii="Franklin Gothic Book" w:hAnsi="Franklin Gothic Book"/>
                <w:bCs/>
                <w:sz w:val="22"/>
                <w:szCs w:val="22"/>
              </w:rPr>
            </w:pPr>
            <w:r w:rsidRPr="00C36FB9">
              <w:rPr>
                <w:rFonts w:ascii="Franklin Gothic Book" w:hAnsi="Franklin Gothic Book"/>
                <w:sz w:val="22"/>
                <w:szCs w:val="22"/>
                <w:highlight w:val="yellow"/>
              </w:rPr>
              <w:t>……….</w:t>
            </w:r>
          </w:p>
        </w:tc>
      </w:tr>
      <w:tr w:rsidR="001611C2" w:rsidRPr="00C12352" w14:paraId="5E3E8546" w14:textId="77777777" w:rsidTr="00B11778">
        <w:trPr>
          <w:trHeight w:val="227"/>
        </w:trPr>
        <w:tc>
          <w:tcPr>
            <w:tcW w:w="2693" w:type="dxa"/>
            <w:shd w:val="clear" w:color="auto" w:fill="auto"/>
          </w:tcPr>
          <w:p w14:paraId="3927F848" w14:textId="77777777" w:rsidR="001611C2" w:rsidRPr="00C12352" w:rsidRDefault="001611C2" w:rsidP="00B11778">
            <w:pPr>
              <w:spacing w:after="0"/>
              <w:jc w:val="right"/>
              <w:rPr>
                <w:rFonts w:ascii="Franklin Gothic Book" w:hAnsi="Franklin Gothic Book"/>
                <w:shd w:val="clear" w:color="auto" w:fill="FFFF00"/>
              </w:rPr>
            </w:pPr>
            <w:r w:rsidRPr="00C12352">
              <w:rPr>
                <w:rStyle w:val="Siln"/>
                <w:rFonts w:ascii="Franklin Gothic Book" w:hAnsi="Franklin Gothic Book"/>
              </w:rPr>
              <w:t>registrace:</w:t>
            </w:r>
          </w:p>
        </w:tc>
        <w:tc>
          <w:tcPr>
            <w:tcW w:w="6796" w:type="dxa"/>
            <w:shd w:val="clear" w:color="auto" w:fill="auto"/>
          </w:tcPr>
          <w:p w14:paraId="4D6CB3E7" w14:textId="77777777" w:rsidR="001611C2" w:rsidRPr="00C12352" w:rsidRDefault="001611C2" w:rsidP="00B11778">
            <w:pPr>
              <w:pStyle w:val="Seznam"/>
              <w:spacing w:before="0" w:after="0"/>
              <w:ind w:left="0" w:firstLine="0"/>
              <w:jc w:val="left"/>
              <w:rPr>
                <w:rFonts w:ascii="Franklin Gothic Book" w:hAnsi="Franklin Gothic Book"/>
                <w:bCs/>
                <w:sz w:val="22"/>
                <w:szCs w:val="22"/>
              </w:rPr>
            </w:pPr>
            <w:r w:rsidRPr="00C36FB9">
              <w:rPr>
                <w:rFonts w:ascii="Franklin Gothic Book" w:hAnsi="Franklin Gothic Book"/>
                <w:sz w:val="22"/>
                <w:szCs w:val="22"/>
                <w:highlight w:val="yellow"/>
              </w:rPr>
              <w:t>……….</w:t>
            </w:r>
          </w:p>
        </w:tc>
      </w:tr>
      <w:tr w:rsidR="001611C2" w:rsidRPr="00C12352" w14:paraId="31428708" w14:textId="77777777" w:rsidTr="00B11778">
        <w:trPr>
          <w:trHeight w:val="227"/>
        </w:trPr>
        <w:tc>
          <w:tcPr>
            <w:tcW w:w="2693" w:type="dxa"/>
            <w:shd w:val="clear" w:color="auto" w:fill="auto"/>
          </w:tcPr>
          <w:p w14:paraId="1F8BBEE6" w14:textId="77777777" w:rsidR="001611C2" w:rsidRPr="00C12352" w:rsidRDefault="001611C2" w:rsidP="00B11778">
            <w:pPr>
              <w:spacing w:after="0"/>
              <w:jc w:val="right"/>
              <w:rPr>
                <w:rFonts w:ascii="Franklin Gothic Book" w:hAnsi="Franklin Gothic Book"/>
                <w:shd w:val="clear" w:color="auto" w:fill="FFFF00"/>
              </w:rPr>
            </w:pPr>
            <w:r w:rsidRPr="00C12352">
              <w:rPr>
                <w:rFonts w:ascii="Franklin Gothic Book" w:hAnsi="Franklin Gothic Book"/>
                <w:bCs/>
              </w:rPr>
              <w:t>zastoupen</w:t>
            </w:r>
            <w:r>
              <w:rPr>
                <w:rFonts w:ascii="Franklin Gothic Book" w:hAnsi="Franklin Gothic Book"/>
                <w:bCs/>
              </w:rPr>
              <w:t>(</w:t>
            </w:r>
            <w:r w:rsidRPr="00C12352">
              <w:rPr>
                <w:rFonts w:ascii="Franklin Gothic Book" w:hAnsi="Franklin Gothic Book"/>
                <w:bCs/>
              </w:rPr>
              <w:t>á</w:t>
            </w:r>
            <w:r>
              <w:rPr>
                <w:rFonts w:ascii="Franklin Gothic Book" w:hAnsi="Franklin Gothic Book"/>
                <w:bCs/>
              </w:rPr>
              <w:t>)</w:t>
            </w:r>
            <w:r w:rsidRPr="00C12352">
              <w:rPr>
                <w:rFonts w:ascii="Franklin Gothic Book" w:hAnsi="Franklin Gothic Book"/>
                <w:bCs/>
              </w:rPr>
              <w:t>:</w:t>
            </w:r>
          </w:p>
        </w:tc>
        <w:tc>
          <w:tcPr>
            <w:tcW w:w="6796" w:type="dxa"/>
            <w:shd w:val="clear" w:color="auto" w:fill="auto"/>
          </w:tcPr>
          <w:p w14:paraId="4F2749AE" w14:textId="77777777" w:rsidR="001611C2" w:rsidRPr="00C12352" w:rsidRDefault="001611C2" w:rsidP="00B11778">
            <w:pPr>
              <w:pStyle w:val="Seznam"/>
              <w:spacing w:before="0" w:after="0"/>
              <w:ind w:left="0" w:firstLine="0"/>
              <w:jc w:val="left"/>
              <w:rPr>
                <w:rFonts w:ascii="Franklin Gothic Book" w:hAnsi="Franklin Gothic Book"/>
                <w:sz w:val="22"/>
                <w:szCs w:val="22"/>
              </w:rPr>
            </w:pPr>
            <w:r w:rsidRPr="00C36FB9">
              <w:rPr>
                <w:rFonts w:ascii="Franklin Gothic Book" w:hAnsi="Franklin Gothic Book"/>
                <w:sz w:val="22"/>
                <w:szCs w:val="22"/>
                <w:highlight w:val="yellow"/>
              </w:rPr>
              <w:t>……….</w:t>
            </w:r>
          </w:p>
        </w:tc>
      </w:tr>
    </w:tbl>
    <w:p w14:paraId="60430A2E" w14:textId="77777777" w:rsidR="001611C2" w:rsidRPr="00C12352" w:rsidRDefault="001611C2" w:rsidP="001611C2">
      <w:pPr>
        <w:tabs>
          <w:tab w:val="left" w:pos="2340"/>
        </w:tabs>
        <w:spacing w:after="240"/>
        <w:rPr>
          <w:rFonts w:ascii="Franklin Gothic Book" w:hAnsi="Franklin Gothic Book"/>
        </w:rPr>
      </w:pPr>
      <w:r w:rsidRPr="00C12352">
        <w:rPr>
          <w:rFonts w:ascii="Franklin Gothic Book" w:hAnsi="Franklin Gothic Book"/>
        </w:rPr>
        <w:t>dále jen „</w:t>
      </w:r>
      <w:r w:rsidRPr="00C12352">
        <w:rPr>
          <w:rFonts w:ascii="Franklin Gothic Book" w:hAnsi="Franklin Gothic Book"/>
          <w:b/>
        </w:rPr>
        <w:t>zhotovitel</w:t>
      </w:r>
      <w:r w:rsidRPr="00C12352">
        <w:rPr>
          <w:rFonts w:ascii="Franklin Gothic Book" w:hAnsi="Franklin Gothic Book"/>
        </w:rPr>
        <w:t>“ na straně druhé</w:t>
      </w:r>
    </w:p>
    <w:p w14:paraId="06EA8378" w14:textId="77777777" w:rsidR="001611C2" w:rsidRPr="00C12352" w:rsidRDefault="001611C2" w:rsidP="001611C2">
      <w:pPr>
        <w:jc w:val="center"/>
        <w:rPr>
          <w:rFonts w:ascii="Franklin Gothic Book" w:hAnsi="Franklin Gothic Book"/>
        </w:rPr>
      </w:pPr>
      <w:r w:rsidRPr="00C12352">
        <w:rPr>
          <w:rFonts w:ascii="Franklin Gothic Book" w:hAnsi="Franklin Gothic Book"/>
        </w:rPr>
        <w:t>uzavírají tuto smlouvu o dílo ve smyslu ustanovení § </w:t>
      </w:r>
      <w:r>
        <w:rPr>
          <w:rFonts w:ascii="Franklin Gothic Book" w:hAnsi="Franklin Gothic Book"/>
        </w:rPr>
        <w:t xml:space="preserve">2586 </w:t>
      </w:r>
      <w:r w:rsidRPr="00C12352">
        <w:rPr>
          <w:rFonts w:ascii="Franklin Gothic Book" w:hAnsi="Franklin Gothic Book"/>
        </w:rPr>
        <w:t>a násl. zákona č. </w:t>
      </w:r>
      <w:r>
        <w:rPr>
          <w:rFonts w:ascii="Franklin Gothic Book" w:hAnsi="Franklin Gothic Book"/>
        </w:rPr>
        <w:t>89</w:t>
      </w:r>
      <w:r w:rsidRPr="00C12352">
        <w:rPr>
          <w:rFonts w:ascii="Franklin Gothic Book" w:hAnsi="Franklin Gothic Book"/>
        </w:rPr>
        <w:t>/</w:t>
      </w:r>
      <w:r>
        <w:rPr>
          <w:rFonts w:ascii="Franklin Gothic Book" w:hAnsi="Franklin Gothic Book"/>
        </w:rPr>
        <w:t>2012</w:t>
      </w:r>
      <w:r w:rsidRPr="00C12352">
        <w:rPr>
          <w:rFonts w:ascii="Franklin Gothic Book" w:hAnsi="Franklin Gothic Book"/>
        </w:rPr>
        <w:t xml:space="preserve"> Sb., </w:t>
      </w:r>
      <w:r w:rsidRPr="00C12352">
        <w:rPr>
          <w:rFonts w:ascii="Franklin Gothic Book" w:hAnsi="Franklin Gothic Book"/>
        </w:rPr>
        <w:br/>
      </w:r>
      <w:r>
        <w:rPr>
          <w:rFonts w:ascii="Franklin Gothic Book" w:hAnsi="Franklin Gothic Book"/>
        </w:rPr>
        <w:t xml:space="preserve">občanského </w:t>
      </w:r>
      <w:r w:rsidRPr="00C12352">
        <w:rPr>
          <w:rFonts w:ascii="Franklin Gothic Book" w:hAnsi="Franklin Gothic Book"/>
        </w:rPr>
        <w:t>zákoníku, ve znění pozdějších předpisů (dále jen „</w:t>
      </w:r>
      <w:r w:rsidRPr="00C12352">
        <w:rPr>
          <w:rFonts w:ascii="Franklin Gothic Book" w:hAnsi="Franklin Gothic Book"/>
          <w:b/>
        </w:rPr>
        <w:t>o</w:t>
      </w:r>
      <w:r>
        <w:rPr>
          <w:rFonts w:ascii="Franklin Gothic Book" w:hAnsi="Franklin Gothic Book"/>
          <w:b/>
        </w:rPr>
        <w:t xml:space="preserve">bčanský </w:t>
      </w:r>
      <w:r w:rsidRPr="00C12352">
        <w:rPr>
          <w:rFonts w:ascii="Franklin Gothic Book" w:hAnsi="Franklin Gothic Book"/>
          <w:b/>
        </w:rPr>
        <w:t>zákoník</w:t>
      </w:r>
      <w:r w:rsidRPr="00C12352">
        <w:rPr>
          <w:rFonts w:ascii="Franklin Gothic Book" w:hAnsi="Franklin Gothic Book"/>
        </w:rPr>
        <w:t>“):</w:t>
      </w:r>
    </w:p>
    <w:p w14:paraId="6DC256A0" w14:textId="77777777" w:rsidR="001611C2" w:rsidRPr="00297356" w:rsidRDefault="001611C2" w:rsidP="00297356">
      <w:pPr>
        <w:pStyle w:val="Nadpis2"/>
        <w:numPr>
          <w:ilvl w:val="0"/>
          <w:numId w:val="5"/>
        </w:numPr>
        <w:tabs>
          <w:tab w:val="clear" w:pos="0"/>
        </w:tabs>
        <w:spacing w:before="0"/>
        <w:ind w:left="357" w:hanging="357"/>
        <w:rPr>
          <w:rFonts w:ascii="Franklin Gothic Book" w:hAnsi="Franklin Gothic Book"/>
          <w:b/>
          <w:bCs/>
          <w:color w:val="auto"/>
          <w:sz w:val="22"/>
          <w:szCs w:val="22"/>
        </w:rPr>
      </w:pPr>
      <w:r w:rsidRPr="00297356">
        <w:rPr>
          <w:rFonts w:ascii="Franklin Gothic Book" w:hAnsi="Franklin Gothic Book"/>
          <w:b/>
          <w:bCs/>
          <w:color w:val="auto"/>
          <w:sz w:val="22"/>
          <w:szCs w:val="22"/>
        </w:rPr>
        <w:t>Předmět smlouvy</w:t>
      </w:r>
    </w:p>
    <w:p w14:paraId="538235A1" w14:textId="7A972D0B" w:rsidR="001611C2" w:rsidRDefault="001611C2" w:rsidP="001611C2">
      <w:pPr>
        <w:numPr>
          <w:ilvl w:val="1"/>
          <w:numId w:val="5"/>
        </w:numPr>
        <w:suppressAutoHyphens/>
        <w:autoSpaceDE w:val="0"/>
        <w:spacing w:before="120" w:after="120" w:line="300" w:lineRule="auto"/>
        <w:jc w:val="both"/>
        <w:rPr>
          <w:rFonts w:ascii="Franklin Gothic Book" w:hAnsi="Franklin Gothic Book"/>
        </w:rPr>
      </w:pPr>
      <w:r>
        <w:rPr>
          <w:rFonts w:ascii="Franklin Gothic Book" w:hAnsi="Franklin Gothic Book"/>
        </w:rPr>
        <w:t xml:space="preserve">Objednatel je vlastníkem </w:t>
      </w:r>
      <w:r w:rsidR="00A92F5E">
        <w:rPr>
          <w:rFonts w:ascii="Franklin Gothic Book" w:hAnsi="Franklin Gothic Book"/>
        </w:rPr>
        <w:t xml:space="preserve">pozemků </w:t>
      </w:r>
      <w:r w:rsidR="002A09E2">
        <w:rPr>
          <w:rFonts w:ascii="Franklin Gothic Book" w:hAnsi="Franklin Gothic Book"/>
        </w:rPr>
        <w:t>p.č.51</w:t>
      </w:r>
      <w:r w:rsidR="00D0235A">
        <w:rPr>
          <w:rFonts w:ascii="Franklin Gothic Book" w:hAnsi="Franklin Gothic Book"/>
        </w:rPr>
        <w:t>1</w:t>
      </w:r>
      <w:r w:rsidR="002A09E2">
        <w:rPr>
          <w:rFonts w:ascii="Franklin Gothic Book" w:hAnsi="Franklin Gothic Book"/>
        </w:rPr>
        <w:t xml:space="preserve"> a p.č.517 </w:t>
      </w:r>
      <w:r w:rsidRPr="00C838F9">
        <w:rPr>
          <w:rFonts w:ascii="Franklin Gothic Book" w:hAnsi="Franklin Gothic Book"/>
          <w:bCs/>
        </w:rPr>
        <w:t>jejíž nedílnou součástí je stavba</w:t>
      </w:r>
      <w:r>
        <w:rPr>
          <w:rFonts w:ascii="Franklin Gothic Book" w:hAnsi="Franklin Gothic Book"/>
          <w:bCs/>
        </w:rPr>
        <w:t xml:space="preserve"> </w:t>
      </w:r>
      <w:r w:rsidR="00A92F5E">
        <w:rPr>
          <w:rFonts w:ascii="Franklin Gothic Book" w:hAnsi="Franklin Gothic Book"/>
        </w:rPr>
        <w:t>č.p.128/2 a 129/4</w:t>
      </w:r>
      <w:r w:rsidRPr="00C838F9">
        <w:rPr>
          <w:rFonts w:ascii="Franklin Gothic Book" w:hAnsi="Franklin Gothic Book"/>
          <w:b/>
        </w:rPr>
        <w:t xml:space="preserve"> </w:t>
      </w:r>
      <w:r w:rsidRPr="00C838F9">
        <w:rPr>
          <w:rFonts w:ascii="Franklin Gothic Book" w:hAnsi="Franklin Gothic Book"/>
          <w:bCs/>
        </w:rPr>
        <w:t>v k.ú. Všebořice</w:t>
      </w:r>
      <w:r>
        <w:rPr>
          <w:rFonts w:ascii="Franklin Gothic Book" w:hAnsi="Franklin Gothic Book"/>
          <w:bCs/>
        </w:rPr>
        <w:t>,</w:t>
      </w:r>
      <w:r w:rsidRPr="00C96030">
        <w:rPr>
          <w:rFonts w:ascii="Franklin Gothic Book" w:hAnsi="Franklin Gothic Book"/>
        </w:rPr>
        <w:t xml:space="preserve"> obci Ústí nad Labem.</w:t>
      </w:r>
    </w:p>
    <w:p w14:paraId="455044EB" w14:textId="224E97F8" w:rsidR="001611C2" w:rsidRPr="00042FF3" w:rsidRDefault="001611C2" w:rsidP="001611C2">
      <w:pPr>
        <w:numPr>
          <w:ilvl w:val="1"/>
          <w:numId w:val="5"/>
        </w:numPr>
        <w:suppressAutoHyphens/>
        <w:autoSpaceDE w:val="0"/>
        <w:spacing w:before="120" w:after="120" w:line="300" w:lineRule="auto"/>
        <w:jc w:val="both"/>
        <w:rPr>
          <w:rFonts w:ascii="Franklin Gothic Book" w:hAnsi="Franklin Gothic Book"/>
          <w:spacing w:val="-2"/>
        </w:rPr>
      </w:pPr>
      <w:r w:rsidRPr="00C838F9">
        <w:rPr>
          <w:rFonts w:ascii="Franklin Gothic Book" w:hAnsi="Franklin Gothic Book"/>
          <w:spacing w:val="-2"/>
        </w:rPr>
        <w:t xml:space="preserve">Zhotovitel se touto smlouvou zavazuje na svůj náklad a nebezpečí provést pro objednatele stavbu </w:t>
      </w:r>
      <w:r w:rsidRPr="00C838F9">
        <w:rPr>
          <w:rFonts w:ascii="Franklin Gothic Book" w:hAnsi="Franklin Gothic Book"/>
          <w:b/>
        </w:rPr>
        <w:t>„</w:t>
      </w:r>
      <w:r w:rsidR="00D0235A">
        <w:rPr>
          <w:rFonts w:ascii="Franklin Gothic Book" w:hAnsi="Franklin Gothic Book"/>
          <w:b/>
        </w:rPr>
        <w:t>REKONSTRUKCE</w:t>
      </w:r>
      <w:r w:rsidRPr="00C838F9">
        <w:rPr>
          <w:rFonts w:ascii="Franklin Gothic Book" w:hAnsi="Franklin Gothic Book"/>
          <w:b/>
        </w:rPr>
        <w:t xml:space="preserve"> OBJEKTU </w:t>
      </w:r>
      <w:r w:rsidR="00A92F5E">
        <w:rPr>
          <w:rFonts w:ascii="Franklin Gothic Book" w:hAnsi="Franklin Gothic Book"/>
          <w:b/>
        </w:rPr>
        <w:t>Č.P.128/2</w:t>
      </w:r>
      <w:r w:rsidR="00D0235A">
        <w:rPr>
          <w:rFonts w:ascii="Franklin Gothic Book" w:hAnsi="Franklin Gothic Book"/>
          <w:b/>
        </w:rPr>
        <w:t>,</w:t>
      </w:r>
      <w:r w:rsidR="00A92F5E">
        <w:rPr>
          <w:rFonts w:ascii="Franklin Gothic Book" w:hAnsi="Franklin Gothic Book"/>
          <w:b/>
        </w:rPr>
        <w:t xml:space="preserve"> 129/4</w:t>
      </w:r>
      <w:r w:rsidRPr="00C838F9">
        <w:rPr>
          <w:rFonts w:ascii="Franklin Gothic Book" w:hAnsi="Franklin Gothic Book"/>
          <w:b/>
        </w:rPr>
        <w:t> </w:t>
      </w:r>
      <w:r w:rsidR="00B456B5">
        <w:rPr>
          <w:rFonts w:ascii="Franklin Gothic Book" w:hAnsi="Franklin Gothic Book"/>
          <w:b/>
        </w:rPr>
        <w:t xml:space="preserve">V </w:t>
      </w:r>
      <w:r w:rsidR="00A92F5E">
        <w:rPr>
          <w:rFonts w:ascii="Franklin Gothic Book" w:hAnsi="Franklin Gothic Book"/>
          <w:b/>
        </w:rPr>
        <w:t>ULIC</w:t>
      </w:r>
      <w:r w:rsidR="00B456B5">
        <w:rPr>
          <w:rFonts w:ascii="Franklin Gothic Book" w:hAnsi="Franklin Gothic Book"/>
          <w:b/>
        </w:rPr>
        <w:t>I</w:t>
      </w:r>
      <w:r w:rsidR="00A92F5E">
        <w:rPr>
          <w:rFonts w:ascii="Franklin Gothic Book" w:hAnsi="Franklin Gothic Book"/>
          <w:b/>
        </w:rPr>
        <w:t xml:space="preserve"> TICHÁ</w:t>
      </w:r>
      <w:r w:rsidR="00B456B5">
        <w:rPr>
          <w:rFonts w:ascii="Franklin Gothic Book" w:hAnsi="Franklin Gothic Book"/>
          <w:b/>
        </w:rPr>
        <w:t>, ÚSTÍ NAD LABEM - VŠEBOŘICE</w:t>
      </w:r>
      <w:r w:rsidRPr="00C838F9">
        <w:rPr>
          <w:rFonts w:ascii="Franklin Gothic Book" w:hAnsi="Franklin Gothic Book"/>
          <w:b/>
        </w:rPr>
        <w:t>“</w:t>
      </w:r>
      <w:r w:rsidRPr="00C838F9">
        <w:rPr>
          <w:rFonts w:ascii="Franklin Gothic Book" w:hAnsi="Franklin Gothic Book"/>
          <w:spacing w:val="-2"/>
        </w:rPr>
        <w:t xml:space="preserve"> (dále jen „</w:t>
      </w:r>
      <w:r w:rsidRPr="00C838F9">
        <w:rPr>
          <w:rFonts w:ascii="Franklin Gothic Book" w:hAnsi="Franklin Gothic Book"/>
          <w:b/>
          <w:spacing w:val="-2"/>
        </w:rPr>
        <w:t>dílo</w:t>
      </w:r>
      <w:r w:rsidRPr="00C838F9">
        <w:rPr>
          <w:rFonts w:ascii="Franklin Gothic Book" w:hAnsi="Franklin Gothic Book"/>
          <w:spacing w:val="-2"/>
        </w:rPr>
        <w:t>“) a poskytnout související plnění, to vše za podmínek dle této smlouvy, a objednatel</w:t>
      </w:r>
      <w:r w:rsidRPr="00042FF3">
        <w:rPr>
          <w:rFonts w:ascii="Franklin Gothic Book" w:hAnsi="Franklin Gothic Book"/>
          <w:spacing w:val="-2"/>
        </w:rPr>
        <w:t xml:space="preserve"> se zavazuje dílo převzít a za provedení díla zhotoviteli zaplatit dohodnutou cenu.</w:t>
      </w:r>
    </w:p>
    <w:p w14:paraId="3370C6A3" w14:textId="32F67249" w:rsidR="001611C2" w:rsidRPr="00235356" w:rsidRDefault="001611C2" w:rsidP="001611C2">
      <w:pPr>
        <w:pStyle w:val="Seznam"/>
        <w:numPr>
          <w:ilvl w:val="1"/>
          <w:numId w:val="5"/>
        </w:numPr>
        <w:rPr>
          <w:rFonts w:ascii="Franklin Gothic Book" w:hAnsi="Franklin Gothic Book"/>
          <w:sz w:val="22"/>
          <w:szCs w:val="22"/>
        </w:rPr>
      </w:pPr>
      <w:r>
        <w:rPr>
          <w:rFonts w:ascii="Franklin Gothic Book" w:hAnsi="Franklin Gothic Book"/>
          <w:sz w:val="22"/>
          <w:szCs w:val="22"/>
        </w:rPr>
        <w:lastRenderedPageBreak/>
        <w:t xml:space="preserve">Předmětem díla jsou stavební práce na </w:t>
      </w:r>
      <w:r w:rsidR="002A09E2">
        <w:rPr>
          <w:rFonts w:ascii="Franklin Gothic Book" w:hAnsi="Franklin Gothic Book"/>
          <w:sz w:val="22"/>
          <w:szCs w:val="22"/>
        </w:rPr>
        <w:t>budovách</w:t>
      </w:r>
      <w:r>
        <w:rPr>
          <w:rFonts w:ascii="Franklin Gothic Book" w:hAnsi="Franklin Gothic Book"/>
          <w:sz w:val="22"/>
          <w:szCs w:val="22"/>
        </w:rPr>
        <w:t xml:space="preserve"> uvedených v bodě 2.1, dle předložené nabídky zhotovitele a dle položkového rozpočtu. </w:t>
      </w:r>
      <w:r w:rsidRPr="00C12352">
        <w:rPr>
          <w:rFonts w:ascii="Franklin Gothic Book" w:hAnsi="Franklin Gothic Book"/>
          <w:sz w:val="22"/>
          <w:szCs w:val="22"/>
        </w:rPr>
        <w:t>Dílo je</w:t>
      </w:r>
      <w:r>
        <w:rPr>
          <w:rFonts w:ascii="Franklin Gothic Book" w:hAnsi="Franklin Gothic Book"/>
          <w:sz w:val="22"/>
          <w:szCs w:val="22"/>
        </w:rPr>
        <w:t xml:space="preserve"> podrobně</w:t>
      </w:r>
      <w:r w:rsidRPr="00C12352">
        <w:rPr>
          <w:rFonts w:ascii="Franklin Gothic Book" w:hAnsi="Franklin Gothic Book"/>
          <w:sz w:val="22"/>
          <w:szCs w:val="22"/>
        </w:rPr>
        <w:t xml:space="preserve"> vymezen</w:t>
      </w:r>
      <w:r>
        <w:rPr>
          <w:rFonts w:ascii="Franklin Gothic Book" w:hAnsi="Franklin Gothic Book"/>
          <w:sz w:val="22"/>
          <w:szCs w:val="22"/>
        </w:rPr>
        <w:t>o</w:t>
      </w:r>
      <w:r w:rsidRPr="00C12352">
        <w:rPr>
          <w:rFonts w:ascii="Franklin Gothic Book" w:hAnsi="Franklin Gothic Book"/>
          <w:sz w:val="22"/>
          <w:szCs w:val="22"/>
        </w:rPr>
        <w:t xml:space="preserve"> v</w:t>
      </w:r>
      <w:r>
        <w:rPr>
          <w:rFonts w:ascii="Franklin Gothic Book" w:hAnsi="Franklin Gothic Book"/>
          <w:sz w:val="22"/>
          <w:szCs w:val="22"/>
        </w:rPr>
        <w:t xml:space="preserve"> projektové dokumentaci pro stavební řízení a provádění stavby </w:t>
      </w:r>
      <w:r>
        <w:rPr>
          <w:rFonts w:ascii="Franklin Gothic Book" w:hAnsi="Franklin Gothic Book" w:cs="Franklin Gothic Book"/>
          <w:sz w:val="22"/>
        </w:rPr>
        <w:t>zpracované</w:t>
      </w:r>
      <w:r w:rsidRPr="008414C5">
        <w:rPr>
          <w:rFonts w:ascii="Franklin Gothic Book" w:hAnsi="Franklin Gothic Book" w:cs="Franklin Gothic Book"/>
          <w:sz w:val="22"/>
        </w:rPr>
        <w:t xml:space="preserve"> </w:t>
      </w:r>
      <w:r w:rsidRPr="00042FF3">
        <w:rPr>
          <w:rFonts w:ascii="Franklin Gothic Book" w:hAnsi="Franklin Gothic Book" w:cs="Franklin Gothic Book"/>
          <w:sz w:val="22"/>
          <w:szCs w:val="22"/>
        </w:rPr>
        <w:t xml:space="preserve">společností </w:t>
      </w:r>
      <w:r>
        <w:rPr>
          <w:rFonts w:ascii="Franklin Gothic Book" w:hAnsi="Franklin Gothic Book"/>
          <w:sz w:val="22"/>
          <w:szCs w:val="22"/>
        </w:rPr>
        <w:t>A2-PORT</w:t>
      </w:r>
      <w:r w:rsidRPr="00F672AF">
        <w:rPr>
          <w:rFonts w:ascii="Franklin Gothic Book" w:hAnsi="Franklin Gothic Book"/>
          <w:sz w:val="22"/>
          <w:szCs w:val="22"/>
        </w:rPr>
        <w:t xml:space="preserve"> s.r.o.,</w:t>
      </w:r>
      <w:r w:rsidRPr="00042FF3">
        <w:rPr>
          <w:rFonts w:ascii="Franklin Gothic Book" w:hAnsi="Franklin Gothic Book"/>
          <w:sz w:val="22"/>
          <w:szCs w:val="22"/>
        </w:rPr>
        <w:t xml:space="preserve"> </w:t>
      </w:r>
      <w:r>
        <w:rPr>
          <w:rFonts w:ascii="Franklin Gothic Book" w:hAnsi="Franklin Gothic Book"/>
          <w:sz w:val="22"/>
          <w:szCs w:val="22"/>
        </w:rPr>
        <w:t>projekční kancelář, IČO: 25424866, Opletalova 155</w:t>
      </w:r>
      <w:r w:rsidRPr="00042FF3">
        <w:rPr>
          <w:rFonts w:ascii="Franklin Gothic Book" w:hAnsi="Franklin Gothic Book"/>
          <w:sz w:val="22"/>
          <w:szCs w:val="22"/>
        </w:rPr>
        <w:t xml:space="preserve">, </w:t>
      </w:r>
      <w:r>
        <w:rPr>
          <w:rFonts w:ascii="Franklin Gothic Book" w:hAnsi="Franklin Gothic Book"/>
          <w:sz w:val="22"/>
          <w:szCs w:val="22"/>
        </w:rPr>
        <w:t>Litvínov 3, PSČ</w:t>
      </w:r>
      <w:r w:rsidRPr="00042FF3">
        <w:rPr>
          <w:rFonts w:ascii="Franklin Gothic Book" w:hAnsi="Franklin Gothic Book"/>
          <w:sz w:val="22"/>
          <w:szCs w:val="22"/>
        </w:rPr>
        <w:t xml:space="preserve"> 4</w:t>
      </w:r>
      <w:r>
        <w:rPr>
          <w:rFonts w:ascii="Franklin Gothic Book" w:hAnsi="Franklin Gothic Book"/>
          <w:sz w:val="22"/>
          <w:szCs w:val="22"/>
        </w:rPr>
        <w:t>36</w:t>
      </w:r>
      <w:r w:rsidRPr="00042FF3">
        <w:rPr>
          <w:rFonts w:ascii="Franklin Gothic Book" w:hAnsi="Franklin Gothic Book"/>
          <w:sz w:val="22"/>
          <w:szCs w:val="22"/>
        </w:rPr>
        <w:t xml:space="preserve"> </w:t>
      </w:r>
      <w:r>
        <w:rPr>
          <w:rFonts w:ascii="Franklin Gothic Book" w:hAnsi="Franklin Gothic Book"/>
          <w:sz w:val="22"/>
          <w:szCs w:val="22"/>
        </w:rPr>
        <w:t>03</w:t>
      </w:r>
      <w:r w:rsidRPr="00042FF3">
        <w:rPr>
          <w:rFonts w:ascii="Franklin Gothic Book" w:hAnsi="Franklin Gothic Book" w:cs="Franklin Gothic Book"/>
          <w:sz w:val="22"/>
          <w:szCs w:val="22"/>
        </w:rPr>
        <w:t xml:space="preserve">. </w:t>
      </w:r>
      <w:r w:rsidR="002A09E2">
        <w:rPr>
          <w:rFonts w:ascii="Franklin Gothic Book" w:hAnsi="Franklin Gothic Book"/>
          <w:sz w:val="22"/>
          <w:szCs w:val="22"/>
        </w:rPr>
        <w:t>Položkový rozpočet</w:t>
      </w:r>
      <w:r w:rsidRPr="00042FF3">
        <w:rPr>
          <w:rFonts w:ascii="Franklin Gothic Book" w:hAnsi="Franklin Gothic Book"/>
          <w:sz w:val="22"/>
          <w:szCs w:val="22"/>
        </w:rPr>
        <w:t xml:space="preserve"> tvoří</w:t>
      </w:r>
      <w:r>
        <w:rPr>
          <w:rFonts w:ascii="Franklin Gothic Book" w:hAnsi="Franklin Gothic Book"/>
          <w:sz w:val="22"/>
          <w:szCs w:val="22"/>
        </w:rPr>
        <w:t xml:space="preserve"> </w:t>
      </w:r>
      <w:r w:rsidRPr="00042FF3">
        <w:rPr>
          <w:rFonts w:ascii="Franklin Gothic Book" w:hAnsi="Franklin Gothic Book"/>
          <w:sz w:val="22"/>
          <w:szCs w:val="22"/>
          <w:u w:val="single"/>
        </w:rPr>
        <w:t>Příloh</w:t>
      </w:r>
      <w:r>
        <w:rPr>
          <w:rFonts w:ascii="Franklin Gothic Book" w:hAnsi="Franklin Gothic Book"/>
          <w:sz w:val="22"/>
          <w:szCs w:val="22"/>
          <w:u w:val="single"/>
        </w:rPr>
        <w:t>u č. 1</w:t>
      </w:r>
      <w:r>
        <w:rPr>
          <w:rFonts w:ascii="Franklin Gothic Book" w:hAnsi="Franklin Gothic Book"/>
          <w:sz w:val="22"/>
          <w:szCs w:val="22"/>
        </w:rPr>
        <w:t xml:space="preserve"> této smlouvy.</w:t>
      </w:r>
    </w:p>
    <w:p w14:paraId="088117D6" w14:textId="5A8CC4B5" w:rsidR="001611C2" w:rsidRPr="00A01C28" w:rsidRDefault="001611C2" w:rsidP="001611C2">
      <w:pPr>
        <w:pStyle w:val="Seznam"/>
        <w:numPr>
          <w:ilvl w:val="1"/>
          <w:numId w:val="5"/>
        </w:numPr>
        <w:rPr>
          <w:rFonts w:ascii="Franklin Gothic Book" w:hAnsi="Franklin Gothic Book"/>
          <w:spacing w:val="-2"/>
          <w:sz w:val="22"/>
          <w:szCs w:val="22"/>
        </w:rPr>
      </w:pPr>
      <w:r w:rsidRPr="00717D70">
        <w:rPr>
          <w:rFonts w:ascii="Franklin Gothic Book" w:hAnsi="Franklin Gothic Book"/>
          <w:spacing w:val="-2"/>
          <w:sz w:val="22"/>
          <w:szCs w:val="22"/>
        </w:rPr>
        <w:t xml:space="preserve">Zhotovitel je povinen provést dílo v souladu s následujícími dokumenty: </w:t>
      </w:r>
      <w:r w:rsidRPr="00A01C28">
        <w:rPr>
          <w:rFonts w:ascii="Franklin Gothic Book" w:hAnsi="Franklin Gothic Book"/>
          <w:spacing w:val="-2"/>
          <w:sz w:val="22"/>
          <w:szCs w:val="22"/>
        </w:rPr>
        <w:t xml:space="preserve">(a) touto smlouvou, (b) podmínkami </w:t>
      </w:r>
      <w:r>
        <w:rPr>
          <w:rFonts w:ascii="Franklin Gothic Book" w:hAnsi="Franklin Gothic Book"/>
          <w:spacing w:val="-2"/>
          <w:sz w:val="22"/>
          <w:szCs w:val="22"/>
        </w:rPr>
        <w:t xml:space="preserve">a přílohami </w:t>
      </w:r>
      <w:r w:rsidR="00AF7A0A">
        <w:rPr>
          <w:rFonts w:ascii="Franklin Gothic Book" w:hAnsi="Franklin Gothic Book"/>
          <w:spacing w:val="-2"/>
          <w:sz w:val="22"/>
          <w:szCs w:val="22"/>
        </w:rPr>
        <w:t>výzvy k podání nabídky</w:t>
      </w:r>
      <w:r>
        <w:rPr>
          <w:rFonts w:ascii="Franklin Gothic Book" w:hAnsi="Franklin Gothic Book"/>
          <w:spacing w:val="-2"/>
          <w:sz w:val="22"/>
          <w:szCs w:val="22"/>
        </w:rPr>
        <w:t xml:space="preserve"> na zakázku, </w:t>
      </w:r>
      <w:r w:rsidRPr="00A01C28">
        <w:rPr>
          <w:rFonts w:ascii="Franklin Gothic Book" w:hAnsi="Franklin Gothic Book"/>
          <w:spacing w:val="-2"/>
          <w:sz w:val="22"/>
          <w:szCs w:val="22"/>
        </w:rPr>
        <w:t xml:space="preserve">jakož i (c) nabídkou </w:t>
      </w:r>
      <w:r>
        <w:rPr>
          <w:rFonts w:ascii="Franklin Gothic Book" w:hAnsi="Franklin Gothic Book"/>
          <w:spacing w:val="-2"/>
          <w:sz w:val="22"/>
          <w:szCs w:val="22"/>
        </w:rPr>
        <w:t>zhotovitele</w:t>
      </w:r>
      <w:r w:rsidRPr="00A01C28">
        <w:rPr>
          <w:rFonts w:ascii="Franklin Gothic Book" w:hAnsi="Franklin Gothic Book"/>
          <w:spacing w:val="-2"/>
          <w:sz w:val="22"/>
          <w:szCs w:val="22"/>
        </w:rPr>
        <w:t xml:space="preserve"> učiněnou v rámci </w:t>
      </w:r>
      <w:r w:rsidR="00AF7A0A">
        <w:rPr>
          <w:rFonts w:ascii="Franklin Gothic Book" w:hAnsi="Franklin Gothic Book"/>
          <w:spacing w:val="-2"/>
          <w:sz w:val="22"/>
          <w:szCs w:val="22"/>
        </w:rPr>
        <w:t>veřejné soutěže o nejvhodnější nabídku, která byla zahájena výzvou k podání nabídky</w:t>
      </w:r>
      <w:r w:rsidRPr="00A01C28">
        <w:rPr>
          <w:rFonts w:ascii="Franklin Gothic Book" w:hAnsi="Franklin Gothic Book"/>
          <w:spacing w:val="-2"/>
          <w:sz w:val="22"/>
          <w:szCs w:val="22"/>
        </w:rPr>
        <w:t>. V případě rozporů mezi jednotlivými doku</w:t>
      </w:r>
      <w:r w:rsidRPr="00A01C28">
        <w:rPr>
          <w:rFonts w:ascii="Franklin Gothic Book" w:hAnsi="Franklin Gothic Book"/>
          <w:spacing w:val="-2"/>
          <w:sz w:val="22"/>
          <w:szCs w:val="22"/>
        </w:rPr>
        <w:softHyphen/>
        <w:t>menty, které jsou pro zhotovitele závazné, mají dříve uvedené dokumenty přednost před dokumenty uvedenými později.</w:t>
      </w:r>
      <w:r>
        <w:rPr>
          <w:rFonts w:ascii="Franklin Gothic Book" w:hAnsi="Franklin Gothic Book"/>
          <w:spacing w:val="-2"/>
          <w:sz w:val="22"/>
          <w:szCs w:val="22"/>
        </w:rPr>
        <w:t xml:space="preserve"> Hlavní dokumenty mají přednost před jejich přílohami. Dříve uvedené přílohy mají přednost před přílohami uvedenými později.</w:t>
      </w:r>
    </w:p>
    <w:p w14:paraId="5B7C1E32"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je při provádění díla rovněž povinen řídit se právními </w:t>
      </w:r>
      <w:r>
        <w:rPr>
          <w:rFonts w:ascii="Franklin Gothic Book" w:hAnsi="Franklin Gothic Book"/>
          <w:sz w:val="22"/>
          <w:szCs w:val="22"/>
        </w:rPr>
        <w:t xml:space="preserve">předpisy </w:t>
      </w:r>
      <w:r w:rsidRPr="00C12352">
        <w:rPr>
          <w:rFonts w:ascii="Franklin Gothic Book" w:hAnsi="Franklin Gothic Book"/>
          <w:sz w:val="22"/>
          <w:szCs w:val="22"/>
        </w:rPr>
        <w:t>a technickými normami vztahujícími se k plnění dle této smlouvy. Zhotovitel provede dílo způsobem, který zaručí možnost objednatele a jiných osob dílo dlouhodobě bezpečně a intenzivně využívat k účelům, ke kterým je dílo zhotoveno.</w:t>
      </w:r>
    </w:p>
    <w:p w14:paraId="439F3982" w14:textId="7EAC8A19" w:rsidR="001611C2" w:rsidRPr="00C12352" w:rsidRDefault="001611C2" w:rsidP="001611C2">
      <w:pPr>
        <w:pStyle w:val="Seznam"/>
        <w:numPr>
          <w:ilvl w:val="1"/>
          <w:numId w:val="5"/>
        </w:numPr>
        <w:rPr>
          <w:rFonts w:ascii="Franklin Gothic Book" w:hAnsi="Franklin Gothic Book"/>
          <w:sz w:val="22"/>
          <w:szCs w:val="22"/>
        </w:rPr>
      </w:pPr>
      <w:r w:rsidRPr="002A09E2">
        <w:rPr>
          <w:rFonts w:ascii="Franklin Gothic Book" w:hAnsi="Franklin Gothic Book"/>
          <w:sz w:val="22"/>
          <w:szCs w:val="22"/>
        </w:rPr>
        <w:t xml:space="preserve">Místem zhotovení díla (staveništěm) jsou </w:t>
      </w:r>
      <w:r w:rsidR="002A09E2" w:rsidRPr="002A09E2">
        <w:rPr>
          <w:rFonts w:ascii="Franklin Gothic Book" w:hAnsi="Franklin Gothic Book"/>
          <w:sz w:val="22"/>
          <w:szCs w:val="22"/>
        </w:rPr>
        <w:t>pozemk</w:t>
      </w:r>
      <w:r w:rsidR="002A09E2">
        <w:rPr>
          <w:rFonts w:ascii="Franklin Gothic Book" w:hAnsi="Franklin Gothic Book"/>
          <w:sz w:val="22"/>
          <w:szCs w:val="22"/>
        </w:rPr>
        <w:t>y</w:t>
      </w:r>
      <w:r w:rsidR="002A09E2" w:rsidRPr="002A09E2">
        <w:rPr>
          <w:rFonts w:ascii="Franklin Gothic Book" w:hAnsi="Franklin Gothic Book"/>
          <w:sz w:val="22"/>
          <w:szCs w:val="22"/>
        </w:rPr>
        <w:t xml:space="preserve"> p.č.51</w:t>
      </w:r>
      <w:r w:rsidR="002A09E2">
        <w:rPr>
          <w:rFonts w:ascii="Franklin Gothic Book" w:hAnsi="Franklin Gothic Book"/>
          <w:sz w:val="22"/>
          <w:szCs w:val="22"/>
        </w:rPr>
        <w:t xml:space="preserve">1, </w:t>
      </w:r>
      <w:r w:rsidR="002A09E2" w:rsidRPr="002A09E2">
        <w:rPr>
          <w:rFonts w:ascii="Franklin Gothic Book" w:hAnsi="Franklin Gothic Book"/>
          <w:sz w:val="22"/>
          <w:szCs w:val="22"/>
        </w:rPr>
        <w:t xml:space="preserve">p.č.517 </w:t>
      </w:r>
      <w:r w:rsidR="002A09E2">
        <w:rPr>
          <w:rFonts w:ascii="Franklin Gothic Book" w:hAnsi="Franklin Gothic Book"/>
          <w:sz w:val="22"/>
          <w:szCs w:val="22"/>
        </w:rPr>
        <w:t xml:space="preserve">a </w:t>
      </w:r>
      <w:r w:rsidR="002A09E2">
        <w:rPr>
          <w:rFonts w:ascii="Franklin Gothic Book" w:hAnsi="Franklin Gothic Book"/>
          <w:bCs/>
          <w:sz w:val="22"/>
          <w:szCs w:val="22"/>
        </w:rPr>
        <w:t>budovy</w:t>
      </w:r>
      <w:r w:rsidR="002A09E2" w:rsidRPr="002A09E2">
        <w:rPr>
          <w:rFonts w:ascii="Franklin Gothic Book" w:hAnsi="Franklin Gothic Book"/>
          <w:bCs/>
          <w:sz w:val="22"/>
          <w:szCs w:val="22"/>
        </w:rPr>
        <w:t xml:space="preserve"> </w:t>
      </w:r>
      <w:r w:rsidR="002A09E2" w:rsidRPr="002A09E2">
        <w:rPr>
          <w:rFonts w:ascii="Franklin Gothic Book" w:hAnsi="Franklin Gothic Book"/>
          <w:sz w:val="22"/>
          <w:szCs w:val="22"/>
        </w:rPr>
        <w:t>č.p.128/2 a 129/4</w:t>
      </w:r>
      <w:r w:rsidR="002A09E2" w:rsidRPr="002A09E2">
        <w:rPr>
          <w:rFonts w:ascii="Franklin Gothic Book" w:hAnsi="Franklin Gothic Book"/>
          <w:b/>
          <w:sz w:val="22"/>
          <w:szCs w:val="22"/>
        </w:rPr>
        <w:t xml:space="preserve"> </w:t>
      </w:r>
      <w:r w:rsidRPr="002A09E2">
        <w:rPr>
          <w:rFonts w:ascii="Franklin Gothic Book" w:hAnsi="Franklin Gothic Book"/>
          <w:bCs/>
          <w:sz w:val="22"/>
          <w:szCs w:val="22"/>
        </w:rPr>
        <w:t xml:space="preserve"> v k.ú. Všebořice</w:t>
      </w:r>
      <w:r w:rsidRPr="002A09E2">
        <w:rPr>
          <w:rFonts w:ascii="Franklin Gothic Book" w:hAnsi="Franklin Gothic Book"/>
          <w:sz w:val="22"/>
          <w:szCs w:val="22"/>
        </w:rPr>
        <w:t>, resp. ty její části, které jsou k provedení díla</w:t>
      </w:r>
      <w:r>
        <w:rPr>
          <w:rFonts w:ascii="Franklin Gothic Book" w:hAnsi="Franklin Gothic Book"/>
          <w:sz w:val="22"/>
          <w:szCs w:val="22"/>
        </w:rPr>
        <w:t xml:space="preserve"> nezbytné, a v nezbytném rozsahu rovněž okolní pozemky</w:t>
      </w:r>
      <w:r w:rsidRPr="00C12352">
        <w:rPr>
          <w:rFonts w:ascii="Franklin Gothic Book" w:hAnsi="Franklin Gothic Book"/>
          <w:sz w:val="22"/>
          <w:szCs w:val="22"/>
        </w:rPr>
        <w:t>.</w:t>
      </w:r>
      <w:r>
        <w:rPr>
          <w:rFonts w:ascii="Franklin Gothic Book" w:hAnsi="Franklin Gothic Book"/>
          <w:sz w:val="22"/>
          <w:szCs w:val="22"/>
        </w:rPr>
        <w:t xml:space="preserve"> Zhotovitel zajistí, že stavba bude prováděna tak, aby nebyla zásadně narušena činnost objednatele –</w:t>
      </w:r>
      <w:r w:rsidR="002A09E2">
        <w:rPr>
          <w:rFonts w:ascii="Franklin Gothic Book" w:hAnsi="Franklin Gothic Book"/>
          <w:sz w:val="22"/>
          <w:szCs w:val="22"/>
        </w:rPr>
        <w:t xml:space="preserve"> provoz budovy č.p.128/2 a 129/4</w:t>
      </w:r>
      <w:r w:rsidR="00973045">
        <w:rPr>
          <w:rFonts w:ascii="Franklin Gothic Book" w:hAnsi="Franklin Gothic Book"/>
          <w:sz w:val="22"/>
          <w:szCs w:val="22"/>
        </w:rPr>
        <w:t>.</w:t>
      </w:r>
      <w:r w:rsidRPr="004D3A36">
        <w:t xml:space="preserve"> </w:t>
      </w:r>
      <w:r>
        <w:rPr>
          <w:rFonts w:ascii="Franklin Gothic Book" w:hAnsi="Franklin Gothic Book"/>
          <w:sz w:val="22"/>
          <w:szCs w:val="22"/>
        </w:rPr>
        <w:t>S ohledem na to zhotovitel provede</w:t>
      </w:r>
      <w:r w:rsidRPr="004D3A36">
        <w:rPr>
          <w:rFonts w:ascii="Franklin Gothic Book" w:hAnsi="Franklin Gothic Book"/>
          <w:sz w:val="22"/>
          <w:szCs w:val="22"/>
        </w:rPr>
        <w:t xml:space="preserve"> </w:t>
      </w:r>
      <w:r>
        <w:rPr>
          <w:rFonts w:ascii="Franklin Gothic Book" w:hAnsi="Franklin Gothic Book"/>
          <w:sz w:val="22"/>
          <w:szCs w:val="22"/>
        </w:rPr>
        <w:t>dílo podle</w:t>
      </w:r>
      <w:r w:rsidRPr="004D3A36">
        <w:rPr>
          <w:rFonts w:ascii="Franklin Gothic Book" w:hAnsi="Franklin Gothic Book"/>
          <w:sz w:val="22"/>
          <w:szCs w:val="22"/>
        </w:rPr>
        <w:t xml:space="preserve"> harmonogram</w:t>
      </w:r>
      <w:r>
        <w:rPr>
          <w:rFonts w:ascii="Franklin Gothic Book" w:hAnsi="Franklin Gothic Book"/>
          <w:sz w:val="22"/>
          <w:szCs w:val="22"/>
        </w:rPr>
        <w:t>u</w:t>
      </w:r>
      <w:r w:rsidRPr="004D3A36">
        <w:rPr>
          <w:rFonts w:ascii="Franklin Gothic Book" w:hAnsi="Franklin Gothic Book"/>
          <w:sz w:val="22"/>
          <w:szCs w:val="22"/>
        </w:rPr>
        <w:t xml:space="preserve"> prací,</w:t>
      </w:r>
      <w:r>
        <w:rPr>
          <w:rFonts w:ascii="Franklin Gothic Book" w:hAnsi="Franklin Gothic Book"/>
          <w:sz w:val="22"/>
          <w:szCs w:val="22"/>
        </w:rPr>
        <w:t xml:space="preserve"> který bude odsouhlasen oběma smluvními stranami a v případě nedosažení shody určen závazně objednatelem, a</w:t>
      </w:r>
      <w:r w:rsidRPr="004D3A36">
        <w:rPr>
          <w:rFonts w:ascii="Franklin Gothic Book" w:hAnsi="Franklin Gothic Book"/>
          <w:sz w:val="22"/>
          <w:szCs w:val="22"/>
        </w:rPr>
        <w:t xml:space="preserve"> z něhož vyplyne </w:t>
      </w:r>
      <w:r>
        <w:rPr>
          <w:rFonts w:ascii="Franklin Gothic Book" w:hAnsi="Franklin Gothic Book"/>
          <w:sz w:val="22"/>
          <w:szCs w:val="22"/>
        </w:rPr>
        <w:t>přizpůsobení doby a způsobu provádění díla potřebám ob</w:t>
      </w:r>
      <w:r>
        <w:rPr>
          <w:rFonts w:ascii="Franklin Gothic Book" w:hAnsi="Franklin Gothic Book"/>
          <w:sz w:val="22"/>
          <w:szCs w:val="22"/>
        </w:rPr>
        <w:softHyphen/>
        <w:t>jednatele.</w:t>
      </w:r>
    </w:p>
    <w:p w14:paraId="4E6E05CB" w14:textId="77777777" w:rsidR="001611C2" w:rsidRDefault="001611C2" w:rsidP="001611C2">
      <w:pPr>
        <w:numPr>
          <w:ilvl w:val="1"/>
          <w:numId w:val="5"/>
        </w:numPr>
        <w:suppressAutoHyphens/>
        <w:spacing w:before="120" w:after="120" w:line="300" w:lineRule="auto"/>
        <w:jc w:val="both"/>
        <w:rPr>
          <w:rFonts w:ascii="Franklin Gothic Book" w:hAnsi="Franklin Gothic Book"/>
          <w:spacing w:val="-2"/>
        </w:rPr>
      </w:pPr>
      <w:r w:rsidRPr="00A01C28">
        <w:rPr>
          <w:rFonts w:ascii="Franklin Gothic Book" w:hAnsi="Franklin Gothic Book"/>
          <w:spacing w:val="-2"/>
        </w:rPr>
        <w:t>V případě, že zhotovitel zjistí, že pro úplné provedení díla bez vad a nedodělků v souladu s touto smlouvou není třeba realizovat některé práce předpokládané v podmínkách soutěže o nejvhodnější nabídku, na jejímž základě byla tato smlouva uzavřena, je povinen neprodleně upozornit objednatele a provést o této skutečnosti zápis do stavebního deníku. V případě, že tuto skutečnost zjistí objednatel, uvede o tom záznam ve stavebním deníku a oznámí ji zhotoviteli. V takovém případě se zúží předmět plnění dle této smlouvy o uvedené práce písemným dodatkem této smlouvy a objednatel je oprávněn od ceny díla odečíst cenu neprovedených prací vyčíslených podle nabídkového rozpočtu (vyplněného soupisu prací s výkazem výměr). Pokud zhotovitel taková plnění již zcela nebo částečně provedl, budou mu tato plnění alikvotně uhrazena dle výkazu výměr pouze za předpokladu, že zhotovitel při vynaložení odborné péče nemohl zjistit dříve, že taková plnění není třeba provádět.</w:t>
      </w:r>
    </w:p>
    <w:p w14:paraId="6DE12737"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shd w:val="clear" w:color="auto" w:fill="FF0000"/>
        </w:rPr>
      </w:pPr>
      <w:bookmarkStart w:id="0" w:name="_Ref361928791"/>
      <w:r w:rsidRPr="00297356">
        <w:rPr>
          <w:rFonts w:ascii="Franklin Gothic Book" w:hAnsi="Franklin Gothic Book"/>
          <w:b/>
          <w:bCs/>
          <w:color w:val="auto"/>
          <w:sz w:val="22"/>
          <w:szCs w:val="22"/>
        </w:rPr>
        <w:t>Termíny provádění díla</w:t>
      </w:r>
      <w:bookmarkEnd w:id="0"/>
    </w:p>
    <w:p w14:paraId="71AA6D73" w14:textId="6CD12824" w:rsidR="001611C2" w:rsidRPr="00E142F6" w:rsidRDefault="001611C2" w:rsidP="001611C2">
      <w:pPr>
        <w:numPr>
          <w:ilvl w:val="1"/>
          <w:numId w:val="5"/>
        </w:numPr>
        <w:suppressAutoHyphens/>
        <w:spacing w:before="120" w:after="120" w:line="300" w:lineRule="auto"/>
        <w:jc w:val="both"/>
        <w:rPr>
          <w:rFonts w:ascii="Franklin Gothic Book" w:hAnsi="Franklin Gothic Book"/>
        </w:rPr>
      </w:pPr>
      <w:bookmarkStart w:id="1" w:name="_Hlk117145610"/>
      <w:r w:rsidRPr="00C12352">
        <w:rPr>
          <w:rFonts w:ascii="Franklin Gothic Book" w:hAnsi="Franklin Gothic Book"/>
        </w:rPr>
        <w:t xml:space="preserve">Zhotovitel se zavazuje, že </w:t>
      </w:r>
      <w:r>
        <w:rPr>
          <w:rFonts w:ascii="Franklin Gothic Book" w:hAnsi="Franklin Gothic Book"/>
        </w:rPr>
        <w:t>provede</w:t>
      </w:r>
      <w:r w:rsidRPr="00C12352">
        <w:rPr>
          <w:rFonts w:ascii="Franklin Gothic Book" w:hAnsi="Franklin Gothic Book"/>
        </w:rPr>
        <w:t xml:space="preserve"> </w:t>
      </w:r>
      <w:r>
        <w:rPr>
          <w:rFonts w:ascii="Franklin Gothic Book" w:hAnsi="Franklin Gothic Book"/>
        </w:rPr>
        <w:t xml:space="preserve">dílo ve lhůtě </w:t>
      </w:r>
      <w:r w:rsidRPr="003A06EC">
        <w:rPr>
          <w:rFonts w:ascii="Franklin Gothic Book" w:hAnsi="Franklin Gothic Book"/>
          <w:spacing w:val="-2"/>
          <w:highlight w:val="green"/>
        </w:rPr>
        <w:t xml:space="preserve">do </w:t>
      </w:r>
      <w:r w:rsidR="003B28A0" w:rsidRPr="003A06EC">
        <w:rPr>
          <w:rFonts w:ascii="Franklin Gothic Book" w:hAnsi="Franklin Gothic Book"/>
          <w:b/>
          <w:bCs/>
          <w:spacing w:val="-2"/>
          <w:highlight w:val="green"/>
        </w:rPr>
        <w:t>3</w:t>
      </w:r>
      <w:r w:rsidR="003A06EC" w:rsidRPr="003A06EC">
        <w:rPr>
          <w:rFonts w:ascii="Franklin Gothic Book" w:hAnsi="Franklin Gothic Book"/>
          <w:b/>
          <w:bCs/>
          <w:spacing w:val="-2"/>
          <w:highlight w:val="green"/>
        </w:rPr>
        <w:t>1</w:t>
      </w:r>
      <w:r w:rsidR="00A47EC7" w:rsidRPr="003A06EC">
        <w:rPr>
          <w:rFonts w:ascii="Franklin Gothic Book" w:hAnsi="Franklin Gothic Book"/>
          <w:b/>
          <w:bCs/>
          <w:spacing w:val="-2"/>
          <w:highlight w:val="green"/>
        </w:rPr>
        <w:t xml:space="preserve">. </w:t>
      </w:r>
      <w:r w:rsidR="003B28A0" w:rsidRPr="003A06EC">
        <w:rPr>
          <w:rFonts w:ascii="Franklin Gothic Book" w:hAnsi="Franklin Gothic Book"/>
          <w:b/>
          <w:bCs/>
          <w:spacing w:val="-2"/>
          <w:highlight w:val="green"/>
        </w:rPr>
        <w:t>0</w:t>
      </w:r>
      <w:r w:rsidR="003A06EC" w:rsidRPr="003A06EC">
        <w:rPr>
          <w:rFonts w:ascii="Franklin Gothic Book" w:hAnsi="Franklin Gothic Book"/>
          <w:b/>
          <w:bCs/>
          <w:spacing w:val="-2"/>
          <w:highlight w:val="green"/>
        </w:rPr>
        <w:t>3</w:t>
      </w:r>
      <w:r w:rsidRPr="003A06EC">
        <w:rPr>
          <w:rFonts w:ascii="Franklin Gothic Book" w:hAnsi="Franklin Gothic Book"/>
          <w:b/>
          <w:bCs/>
          <w:spacing w:val="-2"/>
          <w:highlight w:val="green"/>
        </w:rPr>
        <w:t>.</w:t>
      </w:r>
      <w:r w:rsidR="00A47EC7" w:rsidRPr="003A06EC">
        <w:rPr>
          <w:rFonts w:ascii="Franklin Gothic Book" w:hAnsi="Franklin Gothic Book"/>
          <w:b/>
          <w:bCs/>
          <w:spacing w:val="-2"/>
          <w:highlight w:val="green"/>
        </w:rPr>
        <w:t xml:space="preserve"> </w:t>
      </w:r>
      <w:r w:rsidRPr="003A06EC">
        <w:rPr>
          <w:rFonts w:ascii="Franklin Gothic Book" w:hAnsi="Franklin Gothic Book"/>
          <w:b/>
          <w:bCs/>
          <w:spacing w:val="-2"/>
          <w:highlight w:val="green"/>
        </w:rPr>
        <w:t>202</w:t>
      </w:r>
      <w:r w:rsidR="003B28A0" w:rsidRPr="003A06EC">
        <w:rPr>
          <w:rFonts w:ascii="Franklin Gothic Book" w:hAnsi="Franklin Gothic Book"/>
          <w:b/>
          <w:bCs/>
          <w:spacing w:val="-2"/>
          <w:highlight w:val="green"/>
        </w:rPr>
        <w:t>5</w:t>
      </w:r>
      <w:r w:rsidRPr="00A47EC7">
        <w:rPr>
          <w:rFonts w:ascii="Franklin Gothic Book" w:hAnsi="Franklin Gothic Book"/>
          <w:b/>
          <w:bCs/>
          <w:spacing w:val="-2"/>
        </w:rPr>
        <w:t>.</w:t>
      </w:r>
      <w:r w:rsidRPr="00A01C28">
        <w:rPr>
          <w:rFonts w:ascii="Franklin Gothic Book" w:hAnsi="Franklin Gothic Book"/>
          <w:spacing w:val="-2"/>
        </w:rPr>
        <w:t xml:space="preserve"> O předání a převzetí </w:t>
      </w:r>
      <w:r>
        <w:rPr>
          <w:rFonts w:ascii="Franklin Gothic Book" w:hAnsi="Franklin Gothic Book"/>
          <w:spacing w:val="-2"/>
        </w:rPr>
        <w:t>staveniště</w:t>
      </w:r>
      <w:r w:rsidRPr="00A01C28">
        <w:rPr>
          <w:rFonts w:ascii="Franklin Gothic Book" w:hAnsi="Franklin Gothic Book"/>
          <w:spacing w:val="-2"/>
        </w:rPr>
        <w:t xml:space="preserve"> sepíší smluvní strany předávací protokol.</w:t>
      </w:r>
      <w:r w:rsidR="00AF7A0A">
        <w:rPr>
          <w:rFonts w:ascii="Franklin Gothic Book" w:hAnsi="Franklin Gothic Book"/>
          <w:spacing w:val="-2"/>
        </w:rPr>
        <w:t>;</w:t>
      </w:r>
    </w:p>
    <w:bookmarkEnd w:id="1"/>
    <w:p w14:paraId="3235DA60"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může požadovat prodloužení lhůty pro </w:t>
      </w:r>
      <w:r>
        <w:rPr>
          <w:rFonts w:ascii="Franklin Gothic Book" w:hAnsi="Franklin Gothic Book"/>
          <w:bCs/>
        </w:rPr>
        <w:t>provedení díla</w:t>
      </w:r>
      <w:r w:rsidRPr="00C12352">
        <w:rPr>
          <w:rFonts w:ascii="Franklin Gothic Book" w:hAnsi="Franklin Gothic Book"/>
          <w:bCs/>
        </w:rPr>
        <w:t xml:space="preserve"> pouze v případech, pokud je jeho plnění zpožděno nebo bude zpožděno z některého z následujících důvodů:</w:t>
      </w:r>
    </w:p>
    <w:p w14:paraId="5707699E" w14:textId="77777777" w:rsidR="001611C2" w:rsidRPr="00C12352"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t>plnění zhotovitele není objektivně možné z důvodů neposkytnutí součinnosti ze strany objednatele (pokud ovšem neposkytnutí součinnosti není důsledkem neplnění závazku zhotovitelem);</w:t>
      </w:r>
    </w:p>
    <w:p w14:paraId="526BBCF2" w14:textId="77777777" w:rsidR="001611C2" w:rsidRPr="00C12352"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C12352">
        <w:rPr>
          <w:rFonts w:ascii="Franklin Gothic Book" w:hAnsi="Franklin Gothic Book"/>
          <w:bCs/>
          <w:sz w:val="22"/>
          <w:szCs w:val="22"/>
        </w:rPr>
        <w:lastRenderedPageBreak/>
        <w:t>posunutí termínu zahájení stavebních prací nebo předání staveniště objednatelem, který si toto právo vyhrazuje;</w:t>
      </w:r>
    </w:p>
    <w:p w14:paraId="0A3C74FF" w14:textId="77777777" w:rsidR="001611C2" w:rsidRPr="001E3F05" w:rsidRDefault="001611C2" w:rsidP="001611C2">
      <w:pPr>
        <w:pStyle w:val="Zkladntext"/>
        <w:numPr>
          <w:ilvl w:val="0"/>
          <w:numId w:val="7"/>
        </w:numPr>
        <w:tabs>
          <w:tab w:val="left" w:pos="1134"/>
          <w:tab w:val="left" w:pos="1276"/>
        </w:tabs>
        <w:suppressAutoHyphens/>
        <w:spacing w:before="120" w:after="120" w:line="300" w:lineRule="auto"/>
        <w:ind w:left="1134" w:hanging="567"/>
        <w:rPr>
          <w:rFonts w:ascii="Franklin Gothic Book" w:hAnsi="Franklin Gothic Book"/>
          <w:sz w:val="22"/>
          <w:szCs w:val="22"/>
        </w:rPr>
      </w:pPr>
      <w:r w:rsidRPr="00C12352">
        <w:rPr>
          <w:rFonts w:ascii="Franklin Gothic Book" w:hAnsi="Franklin Gothic Book"/>
          <w:bCs/>
          <w:sz w:val="22"/>
          <w:szCs w:val="22"/>
        </w:rPr>
        <w:t>v důsledku vyšší moci, která objektivně znemožňuje zhotoviteli plnit.</w:t>
      </w:r>
    </w:p>
    <w:p w14:paraId="4C610F63"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bCs/>
        </w:rPr>
      </w:pPr>
      <w:r w:rsidRPr="00C12352">
        <w:rPr>
          <w:rFonts w:ascii="Franklin Gothic Book" w:hAnsi="Franklin Gothic Book"/>
          <w:bCs/>
        </w:rPr>
        <w:t xml:space="preserve">Zhotovitel </w:t>
      </w:r>
      <w:r w:rsidRPr="00C12352">
        <w:rPr>
          <w:rFonts w:ascii="Franklin Gothic Book" w:hAnsi="Franklin Gothic Book"/>
        </w:rPr>
        <w:t>se zavazuje,</w:t>
      </w:r>
      <w:r>
        <w:rPr>
          <w:rFonts w:ascii="Franklin Gothic Book" w:hAnsi="Franklin Gothic Book"/>
        </w:rPr>
        <w:t xml:space="preserve"> že vyklidí staveniště do 5 dnů ode dne uplynutí lhůty pro provedení díla podle bodu 3.1 této smlouvy, případně prodloužené podle bodu 3.3 této smlouvy.</w:t>
      </w:r>
    </w:p>
    <w:p w14:paraId="42981E02"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Cena za provedení díla a platební podmínky</w:t>
      </w:r>
    </w:p>
    <w:p w14:paraId="60C412C8"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Cena za provedení díla je stanovena za vymezený předmět plnění jako nejvýše přípustná, platná po celou dobu realizace díla. Smluvní strany sjednávají cenu za provedení díla takto:</w:t>
      </w:r>
    </w:p>
    <w:tbl>
      <w:tblPr>
        <w:tblW w:w="8510" w:type="dxa"/>
        <w:tblInd w:w="670" w:type="dxa"/>
        <w:tblLayout w:type="fixed"/>
        <w:tblLook w:val="0000" w:firstRow="0" w:lastRow="0" w:firstColumn="0" w:lastColumn="0" w:noHBand="0" w:noVBand="0"/>
      </w:tblPr>
      <w:tblGrid>
        <w:gridCol w:w="5812"/>
        <w:gridCol w:w="2698"/>
      </w:tblGrid>
      <w:tr w:rsidR="001611C2" w:rsidRPr="00C12352" w14:paraId="1D13C344" w14:textId="77777777" w:rsidTr="00B11778">
        <w:tc>
          <w:tcPr>
            <w:tcW w:w="5812" w:type="dxa"/>
            <w:tcBorders>
              <w:top w:val="single" w:sz="4" w:space="0" w:color="000000"/>
              <w:left w:val="single" w:sz="4" w:space="0" w:color="000000"/>
              <w:bottom w:val="single" w:sz="4" w:space="0" w:color="000000"/>
            </w:tcBorders>
            <w:shd w:val="clear" w:color="auto" w:fill="auto"/>
          </w:tcPr>
          <w:p w14:paraId="5D117D9D" w14:textId="77777777" w:rsidR="001611C2" w:rsidRPr="00C12352" w:rsidRDefault="001611C2" w:rsidP="00B11778">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 xml:space="preserve">Cena </w:t>
            </w:r>
            <w:r>
              <w:rPr>
                <w:rFonts w:ascii="Franklin Gothic Book" w:hAnsi="Franklin Gothic Book" w:cs="Times New Roman"/>
                <w:sz w:val="22"/>
                <w:szCs w:val="22"/>
              </w:rPr>
              <w:t>díla</w:t>
            </w:r>
            <w:r w:rsidRPr="00C12352">
              <w:rPr>
                <w:rFonts w:ascii="Franklin Gothic Book" w:hAnsi="Franklin Gothic Book" w:cs="Times New Roman"/>
                <w:sz w:val="22"/>
                <w:szCs w:val="22"/>
              </w:rPr>
              <w:t xml:space="preserve"> bez DPH:</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030CCCA7" w14:textId="384B122D" w:rsidR="001611C2" w:rsidRPr="00C12352" w:rsidRDefault="00973045" w:rsidP="00B11778">
            <w:pPr>
              <w:pStyle w:val="Seznam"/>
              <w:ind w:left="0" w:firstLine="0"/>
              <w:jc w:val="right"/>
              <w:rPr>
                <w:rFonts w:ascii="Franklin Gothic Book" w:hAnsi="Franklin Gothic Book"/>
                <w:b/>
                <w:sz w:val="22"/>
                <w:szCs w:val="22"/>
              </w:rPr>
            </w:pPr>
            <w:r w:rsidRPr="00C36FB9">
              <w:rPr>
                <w:rFonts w:ascii="Franklin Gothic Book" w:hAnsi="Franklin Gothic Book"/>
                <w:b/>
                <w:bCs/>
                <w:sz w:val="22"/>
                <w:szCs w:val="22"/>
                <w:highlight w:val="yellow"/>
              </w:rPr>
              <w:t>………………</w:t>
            </w:r>
            <w:r w:rsidRPr="00C12352">
              <w:rPr>
                <w:rFonts w:ascii="Franklin Gothic Book" w:hAnsi="Franklin Gothic Book"/>
                <w:b/>
                <w:bCs/>
                <w:sz w:val="22"/>
                <w:szCs w:val="22"/>
              </w:rPr>
              <w:t xml:space="preserve"> </w:t>
            </w:r>
            <w:r w:rsidR="001611C2" w:rsidRPr="00C12352">
              <w:rPr>
                <w:rFonts w:ascii="Franklin Gothic Book" w:hAnsi="Franklin Gothic Book"/>
                <w:b/>
                <w:bCs/>
                <w:sz w:val="22"/>
                <w:szCs w:val="22"/>
              </w:rPr>
              <w:t>Kč</w:t>
            </w:r>
          </w:p>
        </w:tc>
      </w:tr>
      <w:tr w:rsidR="001611C2" w:rsidRPr="00C12352" w14:paraId="67AFD785" w14:textId="77777777" w:rsidTr="00B11778">
        <w:tc>
          <w:tcPr>
            <w:tcW w:w="5812" w:type="dxa"/>
            <w:tcBorders>
              <w:top w:val="single" w:sz="4" w:space="0" w:color="000000"/>
              <w:left w:val="single" w:sz="4" w:space="0" w:color="000000"/>
              <w:bottom w:val="single" w:sz="4" w:space="0" w:color="000000"/>
            </w:tcBorders>
            <w:shd w:val="clear" w:color="auto" w:fill="auto"/>
          </w:tcPr>
          <w:p w14:paraId="1A36BBB5" w14:textId="77777777" w:rsidR="001611C2" w:rsidRPr="00C12352" w:rsidRDefault="001611C2" w:rsidP="00B11778">
            <w:pPr>
              <w:pStyle w:val="AAOdstavec"/>
              <w:snapToGrid w:val="0"/>
              <w:spacing w:before="120"/>
              <w:rPr>
                <w:rFonts w:ascii="Franklin Gothic Book" w:hAnsi="Franklin Gothic Book" w:cs="Times New Roman"/>
                <w:bCs/>
                <w:sz w:val="22"/>
                <w:szCs w:val="22"/>
                <w:shd w:val="clear" w:color="auto" w:fill="FFFF00"/>
              </w:rPr>
            </w:pPr>
            <w:r w:rsidRPr="00C12352">
              <w:rPr>
                <w:rFonts w:ascii="Franklin Gothic Book" w:hAnsi="Franklin Gothic Book" w:cs="Times New Roman"/>
                <w:sz w:val="22"/>
                <w:szCs w:val="22"/>
              </w:rPr>
              <w:t>DPH</w:t>
            </w:r>
            <w:r>
              <w:rPr>
                <w:rFonts w:ascii="Franklin Gothic Book" w:hAnsi="Franklin Gothic Book" w:cs="Times New Roman"/>
                <w:sz w:val="22"/>
                <w:szCs w:val="22"/>
              </w:rPr>
              <w:t xml:space="preserve"> z ceny díla</w:t>
            </w:r>
            <w:r w:rsidRPr="00C12352">
              <w:rPr>
                <w:rFonts w:ascii="Franklin Gothic Book" w:hAnsi="Franklin Gothic Book" w:cs="Times New Roman"/>
                <w:sz w:val="22"/>
                <w:szCs w:val="22"/>
              </w:rPr>
              <w:t>:</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40CBDB7B" w14:textId="1E650C6E" w:rsidR="001611C2" w:rsidRPr="00C12352" w:rsidRDefault="00973045" w:rsidP="00B11778">
            <w:pPr>
              <w:pStyle w:val="Seznam"/>
              <w:ind w:left="0" w:firstLine="0"/>
              <w:jc w:val="right"/>
              <w:rPr>
                <w:rFonts w:ascii="Franklin Gothic Book" w:hAnsi="Franklin Gothic Book"/>
                <w:b/>
                <w:sz w:val="22"/>
                <w:szCs w:val="22"/>
              </w:rPr>
            </w:pPr>
            <w:r w:rsidRPr="00C36FB9">
              <w:rPr>
                <w:rFonts w:ascii="Franklin Gothic Book" w:hAnsi="Franklin Gothic Book"/>
                <w:b/>
                <w:bCs/>
                <w:sz w:val="22"/>
                <w:szCs w:val="22"/>
                <w:highlight w:val="yellow"/>
              </w:rPr>
              <w:t>………………</w:t>
            </w:r>
            <w:r w:rsidR="001611C2" w:rsidRPr="00C12352">
              <w:rPr>
                <w:rFonts w:ascii="Franklin Gothic Book" w:hAnsi="Franklin Gothic Book"/>
                <w:b/>
                <w:bCs/>
                <w:sz w:val="22"/>
                <w:szCs w:val="22"/>
              </w:rPr>
              <w:t xml:space="preserve"> Kč</w:t>
            </w:r>
          </w:p>
        </w:tc>
      </w:tr>
      <w:tr w:rsidR="001611C2" w:rsidRPr="00C12352" w14:paraId="286F2138" w14:textId="77777777" w:rsidTr="00B11778">
        <w:tc>
          <w:tcPr>
            <w:tcW w:w="5812" w:type="dxa"/>
            <w:tcBorders>
              <w:top w:val="single" w:sz="4" w:space="0" w:color="000000"/>
              <w:left w:val="single" w:sz="4" w:space="0" w:color="000000"/>
              <w:bottom w:val="single" w:sz="4" w:space="0" w:color="000000"/>
            </w:tcBorders>
            <w:shd w:val="clear" w:color="auto" w:fill="auto"/>
          </w:tcPr>
          <w:p w14:paraId="5FEC015A" w14:textId="77777777" w:rsidR="001611C2" w:rsidRPr="00C12352" w:rsidRDefault="001611C2" w:rsidP="00B11778">
            <w:pPr>
              <w:pStyle w:val="Seznam"/>
              <w:ind w:left="0" w:firstLine="0"/>
              <w:rPr>
                <w:rFonts w:ascii="Franklin Gothic Book" w:hAnsi="Franklin Gothic Book"/>
                <w:bCs/>
                <w:sz w:val="22"/>
                <w:szCs w:val="22"/>
                <w:shd w:val="clear" w:color="auto" w:fill="FFFF00"/>
              </w:rPr>
            </w:pPr>
            <w:r>
              <w:rPr>
                <w:rFonts w:ascii="Franklin Gothic Book" w:hAnsi="Franklin Gothic Book"/>
                <w:sz w:val="22"/>
                <w:szCs w:val="22"/>
              </w:rPr>
              <w:t>Cena díla</w:t>
            </w:r>
            <w:r w:rsidRPr="00C12352">
              <w:rPr>
                <w:rFonts w:ascii="Franklin Gothic Book" w:hAnsi="Franklin Gothic Book"/>
                <w:sz w:val="22"/>
                <w:szCs w:val="22"/>
              </w:rPr>
              <w:t xml:space="preserve"> včetně DPH:</w:t>
            </w:r>
          </w:p>
        </w:tc>
        <w:tc>
          <w:tcPr>
            <w:tcW w:w="2698" w:type="dxa"/>
            <w:tcBorders>
              <w:top w:val="single" w:sz="4" w:space="0" w:color="000000"/>
              <w:left w:val="single" w:sz="4" w:space="0" w:color="000000"/>
              <w:bottom w:val="single" w:sz="4" w:space="0" w:color="000000"/>
              <w:right w:val="single" w:sz="4" w:space="0" w:color="000000"/>
            </w:tcBorders>
            <w:shd w:val="clear" w:color="auto" w:fill="auto"/>
          </w:tcPr>
          <w:p w14:paraId="7BFCB315" w14:textId="39851238" w:rsidR="001611C2" w:rsidRPr="00C12352" w:rsidRDefault="00973045" w:rsidP="00B11778">
            <w:pPr>
              <w:pStyle w:val="Seznam"/>
              <w:ind w:left="0" w:firstLine="0"/>
              <w:jc w:val="right"/>
              <w:rPr>
                <w:rFonts w:ascii="Franklin Gothic Book" w:hAnsi="Franklin Gothic Book"/>
                <w:b/>
                <w:bCs/>
                <w:iCs/>
                <w:sz w:val="22"/>
                <w:szCs w:val="22"/>
              </w:rPr>
            </w:pPr>
            <w:r w:rsidRPr="00C36FB9">
              <w:rPr>
                <w:rFonts w:ascii="Franklin Gothic Book" w:hAnsi="Franklin Gothic Book"/>
                <w:b/>
                <w:bCs/>
                <w:sz w:val="22"/>
                <w:szCs w:val="22"/>
                <w:highlight w:val="yellow"/>
              </w:rPr>
              <w:t>………………</w:t>
            </w:r>
            <w:r w:rsidR="001611C2" w:rsidRPr="00C12352">
              <w:rPr>
                <w:rFonts w:ascii="Franklin Gothic Book" w:hAnsi="Franklin Gothic Book"/>
                <w:b/>
                <w:bCs/>
                <w:sz w:val="22"/>
                <w:szCs w:val="22"/>
              </w:rPr>
              <w:t xml:space="preserve"> Kč</w:t>
            </w:r>
          </w:p>
        </w:tc>
      </w:tr>
    </w:tbl>
    <w:p w14:paraId="4A5A2D19" w14:textId="77777777" w:rsidR="001611C2" w:rsidRPr="00F019BC" w:rsidRDefault="001611C2" w:rsidP="001611C2">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F019BC">
        <w:rPr>
          <w:rFonts w:ascii="Franklin Gothic Book" w:hAnsi="Franklin Gothic Book"/>
          <w:bCs/>
          <w:iCs/>
          <w:color w:val="000000"/>
          <w:sz w:val="22"/>
          <w:szCs w:val="22"/>
        </w:rPr>
        <w:t xml:space="preserve">Cena díla je stanovena podle rozpočtu, který tvoří přílohu </w:t>
      </w:r>
      <w:r>
        <w:rPr>
          <w:rFonts w:ascii="Franklin Gothic Book" w:hAnsi="Franklin Gothic Book"/>
          <w:bCs/>
          <w:iCs/>
          <w:color w:val="000000"/>
          <w:sz w:val="22"/>
          <w:szCs w:val="22"/>
        </w:rPr>
        <w:t>č. 2</w:t>
      </w:r>
      <w:r w:rsidRPr="00F019BC">
        <w:rPr>
          <w:rFonts w:ascii="Franklin Gothic Book" w:hAnsi="Franklin Gothic Book"/>
          <w:bCs/>
          <w:iCs/>
          <w:color w:val="000000"/>
          <w:sz w:val="22"/>
          <w:szCs w:val="22"/>
        </w:rPr>
        <w:t xml:space="preserve"> této smlouvy. Součástí rozpočtu jsou souhrnný list stavby, rekapitulace objektů stavby, krycí list rozpočtu, rekapitulace rozpočtu a rozpočet. Zhotovitel měl možnost prověřit, že rozpočet je úplný a zaručuje proto jeho úplnost.</w:t>
      </w:r>
    </w:p>
    <w:p w14:paraId="0080E410" w14:textId="77777777" w:rsidR="001611C2" w:rsidRPr="00814A1F" w:rsidRDefault="001611C2" w:rsidP="001611C2">
      <w:pPr>
        <w:numPr>
          <w:ilvl w:val="1"/>
          <w:numId w:val="5"/>
        </w:numPr>
        <w:tabs>
          <w:tab w:val="left" w:pos="567"/>
        </w:tabs>
        <w:suppressAutoHyphens/>
        <w:spacing w:before="120" w:after="120" w:line="300" w:lineRule="auto"/>
        <w:jc w:val="both"/>
        <w:rPr>
          <w:rFonts w:ascii="Franklin Gothic Book" w:hAnsi="Franklin Gothic Book"/>
          <w:color w:val="000000"/>
          <w:spacing w:val="-4"/>
        </w:rPr>
      </w:pPr>
      <w:r w:rsidRPr="00814A1F">
        <w:rPr>
          <w:rFonts w:ascii="Franklin Gothic Book" w:hAnsi="Franklin Gothic Book"/>
          <w:spacing w:val="-4"/>
        </w:rPr>
        <w:t>Zhotovitel přebírá nebezpečí změny okolností ve smyslu § 2620 odst. 2 občanského zákoníku.</w:t>
      </w:r>
    </w:p>
    <w:p w14:paraId="6BB9F454" w14:textId="77777777" w:rsidR="001611C2" w:rsidRPr="00814A1F" w:rsidRDefault="001611C2" w:rsidP="001611C2">
      <w:pPr>
        <w:pStyle w:val="Zkladntext"/>
        <w:numPr>
          <w:ilvl w:val="1"/>
          <w:numId w:val="5"/>
        </w:numPr>
        <w:suppressAutoHyphens/>
        <w:spacing w:before="120" w:after="120" w:line="300" w:lineRule="auto"/>
        <w:rPr>
          <w:rFonts w:ascii="Franklin Gothic Book" w:hAnsi="Franklin Gothic Book"/>
          <w:bCs/>
          <w:iCs/>
          <w:color w:val="000000"/>
          <w:sz w:val="22"/>
          <w:szCs w:val="22"/>
        </w:rPr>
      </w:pPr>
      <w:r w:rsidRPr="00814A1F">
        <w:rPr>
          <w:rFonts w:ascii="Franklin Gothic Book" w:hAnsi="Franklin Gothic Book"/>
          <w:bCs/>
          <w:iCs/>
          <w:color w:val="000000"/>
          <w:sz w:val="22"/>
          <w:szCs w:val="22"/>
        </w:rPr>
        <w:t xml:space="preserve">Cena za provedení díla včetně DPH může být měněna </w:t>
      </w:r>
      <w:r w:rsidRPr="00814A1F">
        <w:rPr>
          <w:rFonts w:ascii="Franklin Gothic Book" w:hAnsi="Franklin Gothic Book"/>
          <w:color w:val="000000"/>
          <w:sz w:val="22"/>
          <w:szCs w:val="22"/>
        </w:rPr>
        <w:t>pouze v případě změny předpisů upravujících výši daně z přidané hodnoty</w:t>
      </w:r>
      <w:r w:rsidRPr="00814A1F">
        <w:rPr>
          <w:rFonts w:ascii="Franklin Gothic Book" w:hAnsi="Franklin Gothic Book"/>
          <w:bCs/>
          <w:iCs/>
          <w:color w:val="000000"/>
          <w:sz w:val="22"/>
          <w:szCs w:val="22"/>
        </w:rPr>
        <w:t>. Cena za provedení díla nesmí být měněna v souvislosti s inflací české měny, hodnotou kursu  české měny vůči zahraničním měnám či jinými faktory s vlivem na měnový kurs, stabilitou měny nebo cla.</w:t>
      </w:r>
    </w:p>
    <w:p w14:paraId="57DF3566" w14:textId="77777777" w:rsidR="001611C2" w:rsidRPr="00C75D5A" w:rsidRDefault="001611C2" w:rsidP="001611C2">
      <w:pPr>
        <w:numPr>
          <w:ilvl w:val="1"/>
          <w:numId w:val="5"/>
        </w:numPr>
        <w:tabs>
          <w:tab w:val="left" w:pos="567"/>
        </w:tabs>
        <w:suppressAutoHyphens/>
        <w:spacing w:before="120" w:after="120" w:line="300" w:lineRule="auto"/>
        <w:jc w:val="both"/>
        <w:rPr>
          <w:rFonts w:ascii="Franklin Gothic Book" w:hAnsi="Franklin Gothic Book"/>
          <w:color w:val="000000"/>
        </w:rPr>
      </w:pPr>
      <w:r w:rsidRPr="00C12352">
        <w:rPr>
          <w:rFonts w:ascii="Franklin Gothic Book" w:hAnsi="Franklin Gothic Book"/>
          <w:color w:val="000000"/>
        </w:rPr>
        <w:t xml:space="preserve">Cena za provedení díla zahrnuje </w:t>
      </w:r>
      <w:r w:rsidRPr="00C12352">
        <w:rPr>
          <w:rFonts w:ascii="Franklin Gothic Book" w:hAnsi="Franklin Gothic Book"/>
        </w:rPr>
        <w:t>veškeré náklady zhotovitele nezbytné k řádnému, úplnému a kvalitnímu provedení díla včetně všech rizik a vlivů během provádění díla a veškeré ostatní náklady nebo výdaje, které souvisí s plněním závazků zhotovitele dle této smlouvy.</w:t>
      </w:r>
    </w:p>
    <w:p w14:paraId="75CC71CB" w14:textId="58FDBDD2" w:rsidR="00FD0828" w:rsidRPr="005B1BF6" w:rsidRDefault="00FD0828" w:rsidP="00FD0828">
      <w:pPr>
        <w:numPr>
          <w:ilvl w:val="1"/>
          <w:numId w:val="5"/>
        </w:numPr>
        <w:tabs>
          <w:tab w:val="left" w:pos="567"/>
        </w:tabs>
        <w:spacing w:after="360" w:line="240" w:lineRule="auto"/>
        <w:jc w:val="both"/>
        <w:rPr>
          <w:rFonts w:ascii="Franklin Gothic Book" w:hAnsi="Franklin Gothic Book"/>
        </w:rPr>
      </w:pPr>
      <w:r w:rsidRPr="005B1BF6">
        <w:rPr>
          <w:rFonts w:ascii="Franklin Gothic Book" w:hAnsi="Franklin Gothic Book"/>
        </w:rPr>
        <w:t>Zhotovitel je oprávněn vystavit daňový doklad – fakturu po řádném předání a převzetí provedené</w:t>
      </w:r>
      <w:r>
        <w:rPr>
          <w:rFonts w:ascii="Franklin Gothic Book" w:hAnsi="Franklin Gothic Book"/>
        </w:rPr>
        <w:t xml:space="preserve"> </w:t>
      </w:r>
      <w:r w:rsidRPr="005B1BF6">
        <w:rPr>
          <w:rFonts w:ascii="Franklin Gothic Book" w:hAnsi="Franklin Gothic Book"/>
        </w:rPr>
        <w:t>díla</w:t>
      </w:r>
      <w:r>
        <w:rPr>
          <w:rFonts w:ascii="Franklin Gothic Book" w:hAnsi="Franklin Gothic Book"/>
        </w:rPr>
        <w:t xml:space="preserve"> bez vad a nedodělků. </w:t>
      </w:r>
      <w:r w:rsidRPr="005B1BF6">
        <w:rPr>
          <w:rFonts w:ascii="Franklin Gothic Book" w:hAnsi="Franklin Gothic Book"/>
        </w:rPr>
        <w:t xml:space="preserve">Splatnost ceny díla </w:t>
      </w:r>
      <w:r w:rsidR="008521E8">
        <w:rPr>
          <w:rFonts w:ascii="Franklin Gothic Book" w:hAnsi="Franklin Gothic Book"/>
        </w:rPr>
        <w:t xml:space="preserve">(s výjimkou pozastávky) </w:t>
      </w:r>
      <w:r w:rsidRPr="005B1BF6">
        <w:rPr>
          <w:rFonts w:ascii="Franklin Gothic Book" w:hAnsi="Franklin Gothic Book"/>
        </w:rPr>
        <w:t>je 30 dnů ode dne doručení faktury objednateli.</w:t>
      </w:r>
      <w:r>
        <w:rPr>
          <w:rFonts w:ascii="Franklin Gothic Book" w:hAnsi="Franklin Gothic Book"/>
        </w:rPr>
        <w:t xml:space="preserve"> Na návrh zhotovitele se mohou strany dohodnout na jedné průběžné fakturaci dle prostavěnosti; zhotovitel je v takovém případě oprávněn vystavit daňový doklad – fakturu na již provedenou část díla v rozsahu odsouhlaseném objednatelem. Fakturace dle prostavěnosti je možná nejvýše do takové částky, aby závěrečný daňový doklad – faktura na doplatek ceny díla zněla nejméně na 1.000.000,- Kč se zohledněním pozastávky podle bodu 3.8 této smlouvy. Odsouhlasení provedených prací objednatelem v rámci průběžné fakturace nenahrazuje předání a převzetí dotčené části díla, objednateli je zachováno právo kdykoliv vytknout případné vady a nedodělky na těchto pracích a záruční doba ohledně takto fakturované části díla nepočíná běžet, dokud nedojde k předání a převzetí díla jako celku. </w:t>
      </w:r>
    </w:p>
    <w:p w14:paraId="75EECD30" w14:textId="77777777" w:rsidR="001611C2" w:rsidRPr="00243F6F"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t xml:space="preserve">Část konečné ceny díla ve výši 5 % představuje pozastávku, jejíž splatnost nastává po uplynutí doby záruky za jakost, přičemž objednatel je i před uplynutím této doby oprávněn provést proti pozastavené části ceny díla započtení svých pohledávek za zhotovitelem. </w:t>
      </w:r>
    </w:p>
    <w:p w14:paraId="654295F5" w14:textId="77777777" w:rsidR="001611C2" w:rsidRPr="00243F6F"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Pr>
          <w:rFonts w:ascii="Franklin Gothic Book" w:hAnsi="Franklin Gothic Book"/>
        </w:rPr>
        <w:t>Pozastávku dle bodu 4.7 lze nahradit bankovní zárukou. Tato bankovní záruka bude předložena společně s konečnou fakturou.</w:t>
      </w:r>
    </w:p>
    <w:p w14:paraId="467FCB05" w14:textId="77777777" w:rsidR="001611C2" w:rsidRPr="00E142F6" w:rsidRDefault="001611C2" w:rsidP="001611C2">
      <w:pPr>
        <w:numPr>
          <w:ilvl w:val="1"/>
          <w:numId w:val="5"/>
        </w:numPr>
        <w:tabs>
          <w:tab w:val="left" w:pos="567"/>
        </w:tabs>
        <w:suppressAutoHyphens/>
        <w:spacing w:before="120" w:after="120" w:line="300" w:lineRule="auto"/>
        <w:jc w:val="both"/>
        <w:rPr>
          <w:rFonts w:ascii="Franklin Gothic Book" w:hAnsi="Franklin Gothic Book"/>
        </w:rPr>
      </w:pPr>
      <w:r w:rsidRPr="00E142F6">
        <w:rPr>
          <w:rFonts w:ascii="Franklin Gothic Book" w:hAnsi="Franklin Gothic Book"/>
          <w:color w:val="000000"/>
        </w:rPr>
        <w:lastRenderedPageBreak/>
        <w:t xml:space="preserve">Bude-li možné některé součásti </w:t>
      </w:r>
      <w:r>
        <w:rPr>
          <w:rFonts w:ascii="Franklin Gothic Book" w:hAnsi="Franklin Gothic Book"/>
          <w:color w:val="000000"/>
        </w:rPr>
        <w:t>pozemků</w:t>
      </w:r>
      <w:r w:rsidRPr="00E142F6">
        <w:rPr>
          <w:rFonts w:ascii="Franklin Gothic Book" w:hAnsi="Franklin Gothic Book"/>
          <w:color w:val="000000"/>
        </w:rPr>
        <w:t>, které z </w:t>
      </w:r>
      <w:r>
        <w:rPr>
          <w:rFonts w:ascii="Franklin Gothic Book" w:hAnsi="Franklin Gothic Book"/>
          <w:color w:val="000000"/>
        </w:rPr>
        <w:t>nich</w:t>
      </w:r>
      <w:r w:rsidRPr="00E142F6">
        <w:rPr>
          <w:rFonts w:ascii="Franklin Gothic Book" w:hAnsi="Franklin Gothic Book"/>
          <w:color w:val="000000"/>
        </w:rPr>
        <w:t xml:space="preserve"> budou odstraněny při provádění díla, zpeněžit, je zhotovitel povinen zpeněžit je s péčí řádného hospodáře, výnos ze zpeněžení objednateli prokázat a buď mu jej vydat, nebo o něj snížit cenu díla.</w:t>
      </w:r>
    </w:p>
    <w:p w14:paraId="2F9C51B0"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Předání a převzetí provedeného díla</w:t>
      </w:r>
    </w:p>
    <w:p w14:paraId="1AF6A2BC"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předá objednateli </w:t>
      </w:r>
      <w:r>
        <w:rPr>
          <w:rFonts w:ascii="Franklin Gothic Book" w:hAnsi="Franklin Gothic Book"/>
          <w:sz w:val="22"/>
          <w:szCs w:val="22"/>
        </w:rPr>
        <w:t xml:space="preserve">provedené </w:t>
      </w:r>
      <w:r w:rsidRPr="00C12352">
        <w:rPr>
          <w:rFonts w:ascii="Franklin Gothic Book" w:hAnsi="Franklin Gothic Book"/>
          <w:sz w:val="22"/>
          <w:szCs w:val="22"/>
        </w:rPr>
        <w:t xml:space="preserve">dílo v termínu dle </w:t>
      </w:r>
      <w:r>
        <w:rPr>
          <w:rFonts w:ascii="Franklin Gothic Book" w:hAnsi="Franklin Gothic Book"/>
          <w:sz w:val="22"/>
          <w:szCs w:val="22"/>
        </w:rPr>
        <w:t>bodu 3.1</w:t>
      </w:r>
      <w:r w:rsidRPr="00C12352">
        <w:rPr>
          <w:rFonts w:ascii="Franklin Gothic Book" w:hAnsi="Franklin Gothic Book"/>
          <w:sz w:val="22"/>
          <w:szCs w:val="22"/>
        </w:rPr>
        <w:t xml:space="preserve"> této smlouvy.</w:t>
      </w:r>
    </w:p>
    <w:p w14:paraId="02CDB8F4" w14:textId="77777777"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připraví k předání/převzetí </w:t>
      </w:r>
      <w:r>
        <w:rPr>
          <w:rFonts w:ascii="Franklin Gothic Book" w:hAnsi="Franklin Gothic Book"/>
          <w:sz w:val="22"/>
          <w:szCs w:val="22"/>
        </w:rPr>
        <w:t>provedeného</w:t>
      </w:r>
      <w:r w:rsidRPr="00C12352">
        <w:rPr>
          <w:rFonts w:ascii="Franklin Gothic Book" w:hAnsi="Franklin Gothic Book"/>
          <w:sz w:val="22"/>
          <w:szCs w:val="22"/>
        </w:rPr>
        <w:t xml:space="preserve"> díla veškeré doklady o provedení všech zkoušek </w:t>
      </w:r>
      <w:r>
        <w:rPr>
          <w:rFonts w:ascii="Franklin Gothic Book" w:hAnsi="Franklin Gothic Book"/>
          <w:sz w:val="22"/>
          <w:szCs w:val="22"/>
        </w:rPr>
        <w:t>a revizí nutných k řádnému užívání díla</w:t>
      </w:r>
      <w:r w:rsidRPr="00C12352">
        <w:rPr>
          <w:rFonts w:ascii="Franklin Gothic Book" w:hAnsi="Franklin Gothic Book"/>
          <w:sz w:val="22"/>
          <w:szCs w:val="22"/>
        </w:rPr>
        <w:t>.</w:t>
      </w:r>
    </w:p>
    <w:p w14:paraId="293D1407" w14:textId="77777777" w:rsidR="001611C2" w:rsidRPr="00A266B4" w:rsidRDefault="001611C2" w:rsidP="001611C2">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O průběhu předání a převzetí </w:t>
      </w:r>
      <w:r>
        <w:rPr>
          <w:rFonts w:ascii="Franklin Gothic Book" w:hAnsi="Franklin Gothic Book"/>
          <w:spacing w:val="-2"/>
          <w:sz w:val="22"/>
          <w:szCs w:val="22"/>
        </w:rPr>
        <w:t>provedeného</w:t>
      </w:r>
      <w:r w:rsidRPr="00A266B4">
        <w:rPr>
          <w:rFonts w:ascii="Franklin Gothic Book" w:hAnsi="Franklin Gothic Book"/>
          <w:spacing w:val="-2"/>
          <w:sz w:val="22"/>
          <w:szCs w:val="22"/>
        </w:rPr>
        <w:t xml:space="preserve"> díla a dokladů vyhotoví obě smluvní strany protokol, ve kterém uvedou všechny zjištěné skutečnosti související s </w:t>
      </w:r>
      <w:r>
        <w:rPr>
          <w:rFonts w:ascii="Franklin Gothic Book" w:hAnsi="Franklin Gothic Book"/>
          <w:spacing w:val="-2"/>
          <w:sz w:val="22"/>
          <w:szCs w:val="22"/>
        </w:rPr>
        <w:t>provedením</w:t>
      </w:r>
      <w:r w:rsidRPr="00A266B4">
        <w:rPr>
          <w:rFonts w:ascii="Franklin Gothic Book" w:hAnsi="Franklin Gothic Book"/>
          <w:spacing w:val="-2"/>
          <w:sz w:val="22"/>
          <w:szCs w:val="22"/>
        </w:rPr>
        <w:t xml:space="preserve"> díla, sepíší zjištěné nedodělky a vady a popřípadě stanoví termíny pro jejich odstranění.</w:t>
      </w:r>
    </w:p>
    <w:p w14:paraId="27360A8B" w14:textId="77777777" w:rsidR="001611C2" w:rsidRDefault="001611C2" w:rsidP="001611C2">
      <w:pPr>
        <w:pStyle w:val="Seznam"/>
        <w:numPr>
          <w:ilvl w:val="1"/>
          <w:numId w:val="5"/>
        </w:numPr>
        <w:rPr>
          <w:rFonts w:ascii="Franklin Gothic Book" w:hAnsi="Franklin Gothic Book"/>
          <w:spacing w:val="-2"/>
          <w:sz w:val="22"/>
          <w:szCs w:val="22"/>
        </w:rPr>
      </w:pPr>
      <w:r w:rsidRPr="00A266B4">
        <w:rPr>
          <w:rFonts w:ascii="Franklin Gothic Book" w:hAnsi="Franklin Gothic Book"/>
          <w:spacing w:val="-2"/>
          <w:sz w:val="22"/>
          <w:szCs w:val="22"/>
        </w:rPr>
        <w:t xml:space="preserve">V případě, že dílo bude při předání a převzetí vykazovat vady nebo nedodělky, které jsou podstatného rázu nebo brání jeho řádnému užívání, má objednatel právo odmítnout dílo převzít. V takovém případě se do protokolu sepsaného stranami uvede, že objednatel odmítnul převzít dílo, a popíše se důvod tohoto odmítnutí. </w:t>
      </w:r>
    </w:p>
    <w:p w14:paraId="5F3F313D" w14:textId="77777777" w:rsidR="001611C2" w:rsidRPr="00C75D5A" w:rsidRDefault="001611C2" w:rsidP="001611C2">
      <w:pPr>
        <w:pStyle w:val="Seznam"/>
        <w:numPr>
          <w:ilvl w:val="1"/>
          <w:numId w:val="5"/>
        </w:numPr>
        <w:rPr>
          <w:rFonts w:ascii="Franklin Gothic Book" w:hAnsi="Franklin Gothic Book"/>
          <w:spacing w:val="-2"/>
          <w:sz w:val="22"/>
          <w:szCs w:val="22"/>
        </w:rPr>
      </w:pPr>
      <w:r w:rsidRPr="00814A1F">
        <w:rPr>
          <w:rFonts w:ascii="Franklin Gothic Book" w:hAnsi="Franklin Gothic Book"/>
          <w:spacing w:val="-2"/>
          <w:sz w:val="22"/>
          <w:szCs w:val="22"/>
        </w:rPr>
        <w:t>Zhotovitel nesplní svůj závazek provést dílo, dokud vady a nedodělky neodstraní a dílo nepředá objednateli bez vad a nedodělků.</w:t>
      </w:r>
      <w:r>
        <w:rPr>
          <w:rFonts w:ascii="Franklin Gothic Book" w:hAnsi="Franklin Gothic Book"/>
          <w:spacing w:val="-2"/>
          <w:sz w:val="22"/>
          <w:szCs w:val="22"/>
        </w:rPr>
        <w:t xml:space="preserve"> </w:t>
      </w:r>
      <w:r w:rsidRPr="00814A1F">
        <w:rPr>
          <w:rFonts w:ascii="Franklin Gothic Book" w:hAnsi="Franklin Gothic Book"/>
          <w:spacing w:val="-2"/>
          <w:sz w:val="22"/>
          <w:szCs w:val="22"/>
        </w:rPr>
        <w:t>Převzetím díla s vadami a nedodělky nevzniká zhotoviteli právo na zaplacení ceny díla.</w:t>
      </w:r>
    </w:p>
    <w:p w14:paraId="1650DA96"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Nebezpečí škody, vlastnictví předmětu díla</w:t>
      </w:r>
    </w:p>
    <w:p w14:paraId="36DE75C6"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rPr>
      </w:pPr>
      <w:r w:rsidRPr="00C12352">
        <w:rPr>
          <w:rFonts w:ascii="Franklin Gothic Book" w:hAnsi="Franklin Gothic Book"/>
        </w:rPr>
        <w:t>Objednateli vzniká vlastnictví k jednotlivým částem díla jejich zabudováním do struktury díla</w:t>
      </w:r>
      <w:r>
        <w:rPr>
          <w:rFonts w:ascii="Franklin Gothic Book" w:hAnsi="Franklin Gothic Book"/>
        </w:rPr>
        <w:t>.</w:t>
      </w:r>
    </w:p>
    <w:p w14:paraId="0F58F923"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Nebezpečí vzniku škody na zhotovovaném díle přechází na objednatele po prokazatelném předání a převzetí díla objednatelem bez vad a nedodělků.</w:t>
      </w:r>
    </w:p>
    <w:p w14:paraId="635A5CC6" w14:textId="77777777" w:rsidR="001611C2" w:rsidRPr="00C12352" w:rsidRDefault="001611C2" w:rsidP="001611C2">
      <w:pPr>
        <w:pStyle w:val="Tabellentext"/>
        <w:keepLines w:val="0"/>
        <w:numPr>
          <w:ilvl w:val="1"/>
          <w:numId w:val="5"/>
        </w:numPr>
        <w:spacing w:before="120" w:after="120"/>
        <w:rPr>
          <w:rFonts w:ascii="Franklin Gothic Book" w:hAnsi="Franklin Gothic Book" w:cs="Times New Roman"/>
          <w:szCs w:val="22"/>
          <w:lang w:val="cs-CZ"/>
        </w:rPr>
      </w:pPr>
      <w:r w:rsidRPr="00C12352">
        <w:rPr>
          <w:rFonts w:ascii="Franklin Gothic Book" w:hAnsi="Franklin Gothic Book" w:cs="Times New Roman"/>
          <w:szCs w:val="22"/>
          <w:lang w:val="cs-CZ"/>
        </w:rPr>
        <w:t>Zhotovitel nese veškerou odpovědnost za veškeré škody způsobené objednateli a třetím osobám vzniklou v souvislosti se zhotovením díla. Zhotovitel nese odpovědnost za jakoukoliv škodu způsobenou na díle před přechodem vzniku nebezpečí škody na díle na objednatele.</w:t>
      </w:r>
    </w:p>
    <w:p w14:paraId="1CA60674"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zhotovitele za vady, záruka</w:t>
      </w:r>
    </w:p>
    <w:p w14:paraId="2852408C" w14:textId="77777777" w:rsidR="001611C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odpovídá za veškeré vady, které má dílo při převzetí objednatelem nebo které se vyskytnou před započetím běhu záruční lhůty, jakož i za vady, které se na díle vyskytnou v záruční době. </w:t>
      </w:r>
    </w:p>
    <w:p w14:paraId="7682FB5F" w14:textId="02EC71D8" w:rsidR="001611C2" w:rsidRPr="00C12352" w:rsidRDefault="001611C2" w:rsidP="001611C2">
      <w:pPr>
        <w:pStyle w:val="Seznam"/>
        <w:numPr>
          <w:ilvl w:val="1"/>
          <w:numId w:val="5"/>
        </w:numPr>
        <w:rPr>
          <w:rFonts w:ascii="Franklin Gothic Book" w:hAnsi="Franklin Gothic Book"/>
          <w:sz w:val="22"/>
          <w:szCs w:val="22"/>
        </w:rPr>
      </w:pPr>
      <w:r w:rsidRPr="00C12352">
        <w:rPr>
          <w:rFonts w:ascii="Franklin Gothic Book" w:hAnsi="Franklin Gothic Book"/>
          <w:sz w:val="22"/>
          <w:szCs w:val="22"/>
        </w:rPr>
        <w:t xml:space="preserve">Zhotovitel poskytuje objednateli na dílo záruku za jakost, a to v délce trvání </w:t>
      </w:r>
      <w:r w:rsidR="003461A8">
        <w:rPr>
          <w:rFonts w:ascii="Franklin Gothic Book" w:hAnsi="Franklin Gothic Book"/>
          <w:sz w:val="22"/>
          <w:szCs w:val="22"/>
          <w:highlight w:val="green"/>
        </w:rPr>
        <w:t>60</w:t>
      </w:r>
      <w:r w:rsidR="003461A8" w:rsidRPr="003A06EC">
        <w:rPr>
          <w:rFonts w:ascii="Franklin Gothic Book" w:hAnsi="Franklin Gothic Book"/>
          <w:sz w:val="22"/>
          <w:szCs w:val="22"/>
          <w:highlight w:val="green"/>
        </w:rPr>
        <w:t xml:space="preserve"> </w:t>
      </w:r>
      <w:r w:rsidRPr="003A06EC">
        <w:rPr>
          <w:rFonts w:ascii="Franklin Gothic Book" w:hAnsi="Franklin Gothic Book"/>
          <w:sz w:val="22"/>
          <w:szCs w:val="22"/>
          <w:highlight w:val="green"/>
        </w:rPr>
        <w:t>(</w:t>
      </w:r>
      <w:r w:rsidR="003461A8">
        <w:rPr>
          <w:rFonts w:ascii="Franklin Gothic Book" w:hAnsi="Franklin Gothic Book"/>
          <w:sz w:val="22"/>
          <w:szCs w:val="22"/>
          <w:highlight w:val="green"/>
        </w:rPr>
        <w:t>šedesát</w:t>
      </w:r>
      <w:r w:rsidRPr="003A06EC">
        <w:rPr>
          <w:rFonts w:ascii="Franklin Gothic Book" w:hAnsi="Franklin Gothic Book"/>
          <w:sz w:val="22"/>
          <w:szCs w:val="22"/>
          <w:highlight w:val="green"/>
        </w:rPr>
        <w:t>)</w:t>
      </w:r>
      <w:r w:rsidRPr="003A06EC">
        <w:rPr>
          <w:rFonts w:ascii="Franklin Gothic Book" w:hAnsi="Franklin Gothic Book"/>
          <w:b/>
          <w:sz w:val="22"/>
          <w:szCs w:val="22"/>
          <w:highlight w:val="green"/>
        </w:rPr>
        <w:t xml:space="preserve"> </w:t>
      </w:r>
      <w:r w:rsidRPr="003A06EC">
        <w:rPr>
          <w:rFonts w:ascii="Franklin Gothic Book" w:hAnsi="Franklin Gothic Book"/>
          <w:sz w:val="22"/>
          <w:szCs w:val="22"/>
          <w:highlight w:val="green"/>
        </w:rPr>
        <w:t>měsíců</w:t>
      </w:r>
      <w:r w:rsidRPr="00C12352">
        <w:rPr>
          <w:rFonts w:ascii="Franklin Gothic Book" w:hAnsi="Franklin Gothic Book"/>
          <w:sz w:val="22"/>
          <w:szCs w:val="22"/>
        </w:rPr>
        <w:t>.</w:t>
      </w:r>
    </w:p>
    <w:p w14:paraId="19F2546A" w14:textId="77777777" w:rsidR="001611C2" w:rsidRPr="00C12352"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trike/>
          <w:color w:val="000000"/>
        </w:rPr>
      </w:pPr>
      <w:r w:rsidRPr="00C12352">
        <w:rPr>
          <w:rFonts w:ascii="Franklin Gothic Book" w:hAnsi="Franklin Gothic Book"/>
          <w:color w:val="000000"/>
        </w:rPr>
        <w:t>Záruční doba počíná běžet po předání a převzetí díla objednatelem bez vad a nedodělků.</w:t>
      </w:r>
    </w:p>
    <w:p w14:paraId="009D2560" w14:textId="7254E7DE" w:rsidR="001611C2" w:rsidRPr="00A266B4" w:rsidRDefault="001611C2" w:rsidP="001611C2">
      <w:pPr>
        <w:pStyle w:val="Seznam"/>
        <w:numPr>
          <w:ilvl w:val="1"/>
          <w:numId w:val="5"/>
        </w:numPr>
        <w:tabs>
          <w:tab w:val="left" w:pos="567"/>
        </w:tabs>
        <w:rPr>
          <w:rFonts w:ascii="Franklin Gothic Book" w:hAnsi="Franklin Gothic Book"/>
          <w:spacing w:val="-2"/>
          <w:sz w:val="22"/>
          <w:szCs w:val="22"/>
        </w:rPr>
      </w:pPr>
      <w:r w:rsidRPr="00A266B4">
        <w:rPr>
          <w:rFonts w:ascii="Franklin Gothic Book" w:hAnsi="Franklin Gothic Book"/>
          <w:spacing w:val="-2"/>
          <w:sz w:val="22"/>
          <w:szCs w:val="22"/>
        </w:rPr>
        <w:t xml:space="preserve">Vadu na díle vzniklou před </w:t>
      </w:r>
      <w:r w:rsidRPr="00A266B4">
        <w:rPr>
          <w:rFonts w:ascii="Franklin Gothic Book" w:hAnsi="Franklin Gothic Book"/>
          <w:color w:val="000000"/>
          <w:spacing w:val="-2"/>
          <w:sz w:val="22"/>
          <w:szCs w:val="22"/>
        </w:rPr>
        <w:t xml:space="preserve">uplynutím záruční lhůty dle předchozího odstavce se zhotovitel zavazuje odstranit nejpozději ve lhůtě </w:t>
      </w:r>
      <w:r w:rsidRPr="00A47EC7">
        <w:rPr>
          <w:rFonts w:ascii="Franklin Gothic Book" w:hAnsi="Franklin Gothic Book"/>
          <w:color w:val="000000"/>
          <w:spacing w:val="-2"/>
          <w:sz w:val="22"/>
          <w:szCs w:val="22"/>
        </w:rPr>
        <w:t>5</w:t>
      </w:r>
      <w:r w:rsidRPr="00A266B4">
        <w:rPr>
          <w:rFonts w:ascii="Franklin Gothic Book" w:hAnsi="Franklin Gothic Book"/>
          <w:color w:val="000000"/>
          <w:spacing w:val="-2"/>
          <w:sz w:val="22"/>
          <w:szCs w:val="22"/>
        </w:rPr>
        <w:t xml:space="preserve"> dnů ode dne jejího vytknutí objednatelem, pokud smluvní strany s ohledem na charakter vady písemně nedohodnou lhůtu delší. Pro případ prodlení s odstraněním vady sjednávají účastníci smluvní pokutu ve výši </w:t>
      </w:r>
      <w:r w:rsidRPr="00A47EC7">
        <w:rPr>
          <w:rFonts w:ascii="Franklin Gothic Book" w:hAnsi="Franklin Gothic Book"/>
          <w:color w:val="000000"/>
          <w:spacing w:val="-2"/>
          <w:sz w:val="22"/>
          <w:szCs w:val="22"/>
        </w:rPr>
        <w:t>10.000,-</w:t>
      </w:r>
      <w:r w:rsidRPr="00A266B4">
        <w:rPr>
          <w:rFonts w:ascii="Franklin Gothic Book" w:hAnsi="Franklin Gothic Book"/>
          <w:color w:val="000000"/>
          <w:spacing w:val="-2"/>
          <w:sz w:val="22"/>
          <w:szCs w:val="22"/>
        </w:rPr>
        <w:t xml:space="preserve"> Kč za každý den prodlení s odstraněním vady. Tím není dotčen nárok objednatele na</w:t>
      </w:r>
      <w:r w:rsidRPr="00A266B4">
        <w:rPr>
          <w:rFonts w:ascii="Franklin Gothic Book" w:hAnsi="Franklin Gothic Book"/>
          <w:spacing w:val="-2"/>
          <w:sz w:val="22"/>
          <w:szCs w:val="22"/>
        </w:rPr>
        <w:t xml:space="preserve"> náhradu škody. Zhotovitel se zavazuje ve sjednané lhůtě vadu odstranit i v případě, že ji neuznává. V dalším řízení je na zhotoviteli, aby prokázal, že za tuto vadu nenese odpovědnost. V případě, že zhotovitel prokáže, že za vadu nenese odpovědnost, není povinen platit uvedenou smluvní pokutu, ani náhradu škody a objednatel je povinen uhradit zhotoviteli náklady spojené s odstraněním takovéto závady. Pokud zhotovitel neodstraní písemně vytčené vady </w:t>
      </w:r>
      <w:r w:rsidRPr="00A266B4">
        <w:rPr>
          <w:rFonts w:ascii="Franklin Gothic Book" w:hAnsi="Franklin Gothic Book"/>
          <w:spacing w:val="-2"/>
          <w:sz w:val="22"/>
          <w:szCs w:val="22"/>
        </w:rPr>
        <w:lastRenderedPageBreak/>
        <w:t>včas, je objednatel oprávněn zajistit si odstranění vytčené vady u jiné způsobilé osoby a má právo požadovat po zhotoviteli vzniklé náklady na odstranění vady a náhradu škody.</w:t>
      </w:r>
    </w:p>
    <w:p w14:paraId="27AF9690" w14:textId="77777777" w:rsidR="001611C2" w:rsidRDefault="001611C2" w:rsidP="001611C2">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w:t>
      </w:r>
      <w:r>
        <w:rPr>
          <w:rFonts w:ascii="Franklin Gothic Book" w:hAnsi="Franklin Gothic Book"/>
        </w:rPr>
        <w:t xml:space="preserve"> objednatel oprávněn učinit kdykoli v průběhu trvání záruky za jakost. Objed</w:t>
      </w:r>
      <w:r>
        <w:rPr>
          <w:rFonts w:ascii="Franklin Gothic Book" w:hAnsi="Franklin Gothic Book"/>
        </w:rPr>
        <w:softHyphen/>
        <w:t>natel tedy není povinen vytknout vadu díla bez zbytečného odkladu poté, co ji mohl při dostatečné péči zjistit, ale je tak oprávněn učinit kdykoli v průběhu doby záruky za jakost.</w:t>
      </w:r>
    </w:p>
    <w:p w14:paraId="162FDF1E" w14:textId="77777777" w:rsidR="001611C2" w:rsidRPr="00C12352" w:rsidRDefault="001611C2" w:rsidP="001611C2">
      <w:pPr>
        <w:numPr>
          <w:ilvl w:val="1"/>
          <w:numId w:val="5"/>
        </w:numPr>
        <w:suppressAutoHyphens/>
        <w:autoSpaceDE w:val="0"/>
        <w:spacing w:before="120" w:after="120" w:line="300" w:lineRule="auto"/>
        <w:jc w:val="both"/>
        <w:rPr>
          <w:rFonts w:ascii="Franklin Gothic Book" w:hAnsi="Franklin Gothic Book"/>
        </w:rPr>
      </w:pPr>
      <w:r w:rsidRPr="00C12352">
        <w:rPr>
          <w:rFonts w:ascii="Franklin Gothic Book" w:hAnsi="Franklin Gothic Book"/>
        </w:rPr>
        <w:t>Vytknutí vady je objednatel oprávněn učinit jakýmkoliv způsobem, který zachytí písemný záznam o tomto úkonu (např. dopisem, faxem, elektronickou poštou).</w:t>
      </w:r>
    </w:p>
    <w:p w14:paraId="458F47D8"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Povinnosti zhotovitele</w:t>
      </w:r>
    </w:p>
    <w:p w14:paraId="24C405AC"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rPr>
      </w:pPr>
      <w:r w:rsidRPr="00C12352">
        <w:rPr>
          <w:rFonts w:ascii="Franklin Gothic Book" w:hAnsi="Franklin Gothic Book"/>
        </w:rPr>
        <w:t>Stavební práce musí ve všech ohledech splňovat požadavky stanovené touto smlouvou.</w:t>
      </w:r>
    </w:p>
    <w:p w14:paraId="0F1A4B57" w14:textId="77777777" w:rsidR="001611C2" w:rsidRPr="00C12352" w:rsidRDefault="001611C2" w:rsidP="001611C2">
      <w:pPr>
        <w:numPr>
          <w:ilvl w:val="1"/>
          <w:numId w:val="5"/>
        </w:numPr>
        <w:suppressAutoHyphens/>
        <w:spacing w:before="120" w:after="120" w:line="300" w:lineRule="auto"/>
        <w:jc w:val="both"/>
        <w:rPr>
          <w:rFonts w:ascii="Franklin Gothic Book" w:hAnsi="Franklin Gothic Book"/>
          <w:bCs/>
          <w:iCs/>
        </w:rPr>
      </w:pPr>
      <w:r w:rsidRPr="00C12352">
        <w:rPr>
          <w:rFonts w:ascii="Franklin Gothic Book" w:hAnsi="Franklin Gothic Book"/>
        </w:rPr>
        <w:t xml:space="preserve">Veškeré realizované práce, dodávky, zařízení a instalace musí vyhovovat právním </w:t>
      </w:r>
      <w:r>
        <w:rPr>
          <w:rFonts w:ascii="Franklin Gothic Book" w:hAnsi="Franklin Gothic Book"/>
        </w:rPr>
        <w:t xml:space="preserve">předpisům </w:t>
      </w:r>
      <w:r w:rsidRPr="00C12352">
        <w:rPr>
          <w:rFonts w:ascii="Franklin Gothic Book" w:hAnsi="Franklin Gothic Book"/>
        </w:rPr>
        <w:t xml:space="preserve">a technickým normám platným v České republice. </w:t>
      </w:r>
      <w:r w:rsidRPr="00C12352">
        <w:rPr>
          <w:rFonts w:ascii="Franklin Gothic Book" w:hAnsi="Franklin Gothic Book"/>
          <w:bCs/>
          <w:iCs/>
        </w:rPr>
        <w:t>Veškeré použité materiály a zařízení musí být schváleny pro použití v České republice</w:t>
      </w:r>
      <w:r w:rsidRPr="00C12352">
        <w:rPr>
          <w:rFonts w:ascii="Franklin Gothic Book" w:hAnsi="Franklin Gothic Book"/>
        </w:rPr>
        <w:t xml:space="preserve">. Zhotovitel bude při uplatňování norem postupovat jednotně na celém díle. </w:t>
      </w:r>
      <w:r w:rsidRPr="00C12352">
        <w:rPr>
          <w:rFonts w:ascii="Franklin Gothic Book" w:hAnsi="Franklin Gothic Book"/>
          <w:bCs/>
          <w:iCs/>
        </w:rPr>
        <w:t>Během realizace díla musí zhotovitel klást důraz na maximální kvalitu provedených prací.</w:t>
      </w:r>
    </w:p>
    <w:p w14:paraId="7EC8F064" w14:textId="77777777" w:rsidR="001611C2" w:rsidRPr="00C06B88" w:rsidRDefault="001611C2" w:rsidP="001611C2">
      <w:pPr>
        <w:pStyle w:val="Zkladntext"/>
        <w:numPr>
          <w:ilvl w:val="1"/>
          <w:numId w:val="5"/>
        </w:numPr>
        <w:suppressAutoHyphens/>
        <w:spacing w:before="120" w:after="120" w:line="300" w:lineRule="auto"/>
        <w:rPr>
          <w:rFonts w:ascii="Franklin Gothic Book" w:hAnsi="Franklin Gothic Book"/>
          <w:sz w:val="22"/>
          <w:szCs w:val="22"/>
        </w:rPr>
      </w:pPr>
      <w:r w:rsidRPr="00C12352">
        <w:rPr>
          <w:rFonts w:ascii="Franklin Gothic Book" w:hAnsi="Franklin Gothic Book"/>
          <w:bCs/>
          <w:iCs/>
          <w:sz w:val="22"/>
          <w:szCs w:val="22"/>
        </w:rPr>
        <w:t>Veškeré použité materiály musí být použity jako nové a musí mít 1. jakostní třídu, pokud není v projektové dokumentaci požadováno jinak.</w:t>
      </w:r>
    </w:p>
    <w:p w14:paraId="7DBB1779" w14:textId="77777777" w:rsidR="001611C2" w:rsidRPr="00C06B88"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objednateli předat příslušnou průvodní dokumentaci díla (atesty, technické parametry, garanční podmínky, prohlášení o shodě, atd.), které jsou nezbytné k vydání kolaudač</w:t>
      </w:r>
      <w:r w:rsidRPr="00C06B88">
        <w:rPr>
          <w:rFonts w:ascii="Franklin Gothic Book" w:hAnsi="Franklin Gothic Book"/>
          <w:bCs/>
          <w:iCs/>
          <w:sz w:val="22"/>
          <w:szCs w:val="22"/>
        </w:rPr>
        <w:softHyphen/>
        <w:t>ního souhlasu s užíváním díla.</w:t>
      </w:r>
    </w:p>
    <w:p w14:paraId="0D807392" w14:textId="77777777" w:rsidR="001611C2" w:rsidRPr="00C06B88"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Zhotovitel je povinen umožnit výkon technického dozoru stavebníka a autorského dozoru projektanta, případně výkon činnosti koordinátora bezpečnosti a ochrany zdraví při práci na staveništi, pokud to stanoví jiný právní předpis.</w:t>
      </w:r>
    </w:p>
    <w:p w14:paraId="13DE7033" w14:textId="77777777" w:rsidR="001611C2" w:rsidRPr="00973045"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C06B88">
        <w:rPr>
          <w:rFonts w:ascii="Franklin Gothic Book" w:hAnsi="Franklin Gothic Book"/>
          <w:bCs/>
          <w:iCs/>
          <w:sz w:val="22"/>
          <w:szCs w:val="22"/>
        </w:rPr>
        <w:t xml:space="preserve">Zhotovitel je povinen být pojištěn proti škodám způsobeným jeho činností včetně možných škod </w:t>
      </w:r>
      <w:r w:rsidRPr="00973045">
        <w:rPr>
          <w:rFonts w:ascii="Franklin Gothic Book" w:hAnsi="Franklin Gothic Book"/>
          <w:bCs/>
          <w:iCs/>
          <w:sz w:val="22"/>
          <w:szCs w:val="22"/>
        </w:rPr>
        <w:t>způsobených pracovníky zhotovitele, a to ve výši odpovídající možným rizikům ve vztahu k charakteru stavby a jejímu okolí, a to po celou dobu provádění díla.</w:t>
      </w:r>
    </w:p>
    <w:p w14:paraId="578304EE" w14:textId="77777777" w:rsidR="001611C2" w:rsidRPr="00973045" w:rsidRDefault="001611C2" w:rsidP="001611C2">
      <w:pPr>
        <w:pStyle w:val="Zkladntext"/>
        <w:numPr>
          <w:ilvl w:val="1"/>
          <w:numId w:val="5"/>
        </w:numPr>
        <w:suppressAutoHyphens/>
        <w:spacing w:before="120" w:after="120" w:line="300" w:lineRule="auto"/>
        <w:rPr>
          <w:rFonts w:ascii="Franklin Gothic Book" w:hAnsi="Franklin Gothic Book"/>
          <w:bCs/>
          <w:iCs/>
          <w:sz w:val="22"/>
          <w:szCs w:val="22"/>
        </w:rPr>
      </w:pPr>
      <w:r w:rsidRPr="00973045">
        <w:rPr>
          <w:rFonts w:ascii="Franklin Gothic Book" w:hAnsi="Franklin Gothic Book"/>
          <w:bCs/>
          <w:iCs/>
          <w:sz w:val="22"/>
          <w:szCs w:val="22"/>
        </w:rPr>
        <w:t>Zhotovitel je povinen pojistit stavební a montážní rizika, která mohou vzniknout v průběhu provádění stavebních nebo montážních prací na celou dobu provádění díla až do termínu předání a převzetí, a to do výše ceny díla.</w:t>
      </w:r>
    </w:p>
    <w:p w14:paraId="58610556"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Spolupůsobení objednatele</w:t>
      </w:r>
    </w:p>
    <w:p w14:paraId="1D169D25" w14:textId="77777777" w:rsidR="001611C2" w:rsidRPr="00973045" w:rsidRDefault="001611C2" w:rsidP="001611C2">
      <w:pPr>
        <w:pStyle w:val="Seznam"/>
        <w:numPr>
          <w:ilvl w:val="1"/>
          <w:numId w:val="5"/>
        </w:numPr>
        <w:rPr>
          <w:rFonts w:ascii="Franklin Gothic Book" w:hAnsi="Franklin Gothic Book"/>
          <w:spacing w:val="-2"/>
          <w:sz w:val="22"/>
          <w:szCs w:val="22"/>
        </w:rPr>
      </w:pPr>
      <w:r w:rsidRPr="00973045">
        <w:rPr>
          <w:rFonts w:ascii="Franklin Gothic Book" w:hAnsi="Franklin Gothic Book"/>
          <w:sz w:val="22"/>
          <w:szCs w:val="22"/>
        </w:rPr>
        <w:t>Objednatel se zavazuje předat zhotoviteli staveniště ve stavu umožňující provedení díla.</w:t>
      </w:r>
    </w:p>
    <w:p w14:paraId="0797534F" w14:textId="77777777" w:rsidR="001611C2" w:rsidRPr="00973045" w:rsidRDefault="001611C2" w:rsidP="001611C2">
      <w:pPr>
        <w:pStyle w:val="Seznam"/>
        <w:numPr>
          <w:ilvl w:val="1"/>
          <w:numId w:val="5"/>
        </w:numPr>
        <w:rPr>
          <w:rFonts w:ascii="Franklin Gothic Book" w:hAnsi="Franklin Gothic Book"/>
          <w:spacing w:val="-2"/>
          <w:sz w:val="22"/>
          <w:szCs w:val="22"/>
        </w:rPr>
      </w:pPr>
      <w:r w:rsidRPr="00973045">
        <w:rPr>
          <w:rFonts w:ascii="Franklin Gothic Book" w:hAnsi="Franklin Gothic Book"/>
          <w:spacing w:val="-2"/>
          <w:sz w:val="22"/>
          <w:szCs w:val="22"/>
        </w:rPr>
        <w:t>Objednatel předá zhotoviteli staveniště po podpisu této smlouvy v den, který zhotoviteli oznámí nejméně tři pracovní dni předem. Zhotovitel je při převzetí staveniště povinen prověřit, zda staveniště nemá zjevné překážky nebo vady bránící řádnému provedení díla.</w:t>
      </w:r>
    </w:p>
    <w:p w14:paraId="5363C062"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 předání a převzetí staveniště sepíší smluvní strany předávací protokol. Objednatel poskytne po řádnou dobu určenou k provedení díla zhotoviteli staveniště bezplatně.</w:t>
      </w:r>
    </w:p>
    <w:p w14:paraId="34D862C4"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Podmínky pro provedení díla</w:t>
      </w:r>
    </w:p>
    <w:p w14:paraId="6C51DA02"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 xml:space="preserve">Před zakrytím prací a konstrukcí, kde nebude možné dodatečně zjistit jejich rozsah nebo kvalitu, je zhotovitel povinen vyzvat tři dny předem zástupce objednatele k provedení kontroly a vydání </w:t>
      </w:r>
      <w:r w:rsidRPr="00973045">
        <w:rPr>
          <w:rFonts w:ascii="Franklin Gothic Book" w:hAnsi="Franklin Gothic Book"/>
        </w:rPr>
        <w:lastRenderedPageBreak/>
        <w:t>písemného souhlasu s pokračováním prací. Zástupce objednatele současně prověří zaměření skutečného provedení zakrývaných částí díla, bez jeho existence nevydá souhlas s pokračováním prací. V opačném případě je zhotovitel povinen na žádost zástupce objednatele zakryté práce na vlastní náklad odkrýt. O kontrole bude vždy proveden zápis ve stavebním deníku. Tyto práce budou vždy s dostatečným předstihem specifikovány zástupcem objednatele.</w:t>
      </w:r>
    </w:p>
    <w:p w14:paraId="1B2572A5"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Práce, které vykazují již v průběhu provádění nedostatky, nebo odporují smlouvě, musí zhotovitel nahradit pracemi bezvadnými. Vznikla-li by nahrazováním objednateli škoda, hradí zhotovitel i ji. Pokud zhotovitel ve lhůtě stanovené objednatelem vady neodstraní, může objednatel odstoupit od smlouvy.</w:t>
      </w:r>
    </w:p>
    <w:p w14:paraId="06ABD76C"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se zavazuje účinně spolupracovat se všemi dalšími účastníky výstavby s cílem vytvořit co nejlepší podmínky pro optimální průběh přípravy, realizace a zprovoznění stavby.</w:t>
      </w:r>
    </w:p>
    <w:p w14:paraId="0973F58C"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si vyhrazuje právo v průběhu výstavby provádět změny v technickém řešení.</w:t>
      </w:r>
    </w:p>
    <w:p w14:paraId="409FAEE3"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organizuje v pravidelných intervalech kontrolní dny stavby za účasti zástupců objednatele, zhotovitele příp. projektanta. Kontrolní den zorganizuje objednatel alespoň jednou za týden provádění díla. V případě, že došlo ke skutečnostem, které ovlivňují postup prací, předloží zhotovitel na kontrolním dnu aktualizované termíny plnění. Nasmlouvané termíny plnění mohou být aktualizovány pouze ze závažných nepředvídatelných důvodů. Objednatel s návrhem nemusí souhlasit a může trvat na původních termínech daných smlouvou se všemi důsledky z toho vyplývajícími.</w:t>
      </w:r>
    </w:p>
    <w:p w14:paraId="490508B1"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Zhotovitel je povinen předložit na výzvu objednatele veškeré smlouvy se všemi subdodavateli, ve znění všech dodatků. Zhotovitel ve smlouvách se subdodavateli nesjedná takové ustanovení, které by splnění této povinnosti bránilo.</w:t>
      </w:r>
    </w:p>
    <w:p w14:paraId="612B3A0D"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je oprávněn po zhotoviteli požadovat odvolání osoby zaměstnané zhotovitelem nebo vykonávající činnost pro zhotovitele v těchto případech:</w:t>
      </w:r>
    </w:p>
    <w:p w14:paraId="525EF710"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řádně;</w:t>
      </w:r>
    </w:p>
    <w:p w14:paraId="203901B2"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neplní své povinnosti tak, jak předpokládá tato smlouva;</w:t>
      </w:r>
    </w:p>
    <w:p w14:paraId="4602DE2F" w14:textId="77777777" w:rsidR="001611C2" w:rsidRPr="00973045" w:rsidRDefault="001611C2" w:rsidP="001611C2">
      <w:pPr>
        <w:pStyle w:val="Zkladntext21"/>
        <w:numPr>
          <w:ilvl w:val="2"/>
          <w:numId w:val="6"/>
        </w:numPr>
        <w:tabs>
          <w:tab w:val="left" w:pos="1134"/>
        </w:tabs>
        <w:ind w:left="1134" w:hanging="567"/>
        <w:rPr>
          <w:rFonts w:ascii="Franklin Gothic Book" w:hAnsi="Franklin Gothic Book" w:cs="Times New Roman"/>
          <w:szCs w:val="22"/>
        </w:rPr>
      </w:pPr>
      <w:r w:rsidRPr="00973045">
        <w:rPr>
          <w:rFonts w:ascii="Franklin Gothic Book" w:hAnsi="Franklin Gothic Book" w:cs="Times New Roman"/>
          <w:szCs w:val="22"/>
        </w:rPr>
        <w:t>osoba se chová tak, že ohrožuje bezpečnost a zdraví lidí nebo ochranu životního prostředí nebo její chování může způsobit škody na majetku objednatele nebo třetích osob.</w:t>
      </w:r>
    </w:p>
    <w:p w14:paraId="771286B7"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Objednatel může stanovit osobu vykonávající technický dozor investora na stavbě. Tato osoba není oprávněna právně jednat za zhotovitele ve věcech změn této smlouvy a není oprávněn činit ani žádné faktické úkony, kterými by se změna této smlouvy připustila. Změnu osoby vykonávající technický dozor oznámí objednatel zhotoviteli.</w:t>
      </w:r>
    </w:p>
    <w:p w14:paraId="1CC70BED"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Odpovědnost za škody</w:t>
      </w:r>
    </w:p>
    <w:p w14:paraId="1B2136E0" w14:textId="77777777" w:rsidR="001611C2" w:rsidRPr="00973045" w:rsidRDefault="001611C2" w:rsidP="001611C2">
      <w:pPr>
        <w:pStyle w:val="Odstavecseseznamem"/>
        <w:numPr>
          <w:ilvl w:val="1"/>
          <w:numId w:val="5"/>
        </w:numPr>
        <w:suppressAutoHyphens/>
        <w:spacing w:before="120" w:after="120" w:line="300" w:lineRule="auto"/>
        <w:contextualSpacing w:val="0"/>
        <w:jc w:val="both"/>
        <w:rPr>
          <w:rFonts w:ascii="Franklin Gothic Book" w:hAnsi="Franklin Gothic Book"/>
          <w:spacing w:val="-2"/>
        </w:rPr>
      </w:pPr>
      <w:r w:rsidRPr="00973045">
        <w:rPr>
          <w:rFonts w:ascii="Franklin Gothic Book" w:hAnsi="Franklin Gothic Book"/>
          <w:spacing w:val="-2"/>
        </w:rPr>
        <w:t>Zhotovitel nese veškerou odpovědnost za škody způsobené objednateli nebo třetím osobám, pokud byla tato škoda způsobena jakoukoliv osobou (včetně subdodavatelů) podílející se na provádění díla po dobu realizace díla, tzn. do předání a převzetí díla objednatelem a odstranění vad a nedodělků uvedených v zápise o předání a převzetí díla zhotovitelem.</w:t>
      </w:r>
    </w:p>
    <w:p w14:paraId="6442F68E" w14:textId="77777777" w:rsidR="001611C2" w:rsidRPr="00973045" w:rsidRDefault="001611C2" w:rsidP="00297356">
      <w:pPr>
        <w:pStyle w:val="Nadpis2"/>
        <w:numPr>
          <w:ilvl w:val="0"/>
          <w:numId w:val="5"/>
        </w:numPr>
        <w:tabs>
          <w:tab w:val="clear" w:pos="0"/>
        </w:tabs>
        <w:ind w:left="360" w:hanging="360"/>
        <w:rPr>
          <w:rFonts w:ascii="Franklin Gothic Book" w:hAnsi="Franklin Gothic Book"/>
          <w:bCs/>
          <w:color w:val="auto"/>
          <w:sz w:val="22"/>
          <w:szCs w:val="22"/>
        </w:rPr>
      </w:pPr>
      <w:r w:rsidRPr="00973045">
        <w:rPr>
          <w:rFonts w:ascii="Franklin Gothic Book" w:hAnsi="Franklin Gothic Book"/>
          <w:color w:val="auto"/>
          <w:sz w:val="22"/>
          <w:szCs w:val="22"/>
        </w:rPr>
        <w:t>Důsledky porušení povinností smluvních stran</w:t>
      </w:r>
    </w:p>
    <w:p w14:paraId="77F994DA" w14:textId="77777777" w:rsidR="001611C2" w:rsidRPr="00A47EC7" w:rsidRDefault="001611C2" w:rsidP="001611C2">
      <w:pPr>
        <w:pStyle w:val="Seznam"/>
        <w:numPr>
          <w:ilvl w:val="1"/>
          <w:numId w:val="5"/>
        </w:numPr>
        <w:rPr>
          <w:rFonts w:ascii="Franklin Gothic Book" w:hAnsi="Franklin Gothic Book"/>
          <w:bCs/>
          <w:sz w:val="22"/>
          <w:szCs w:val="22"/>
        </w:rPr>
      </w:pPr>
      <w:r w:rsidRPr="00973045">
        <w:rPr>
          <w:rFonts w:ascii="Franklin Gothic Book" w:hAnsi="Franklin Gothic Book"/>
          <w:bCs/>
          <w:sz w:val="22"/>
          <w:szCs w:val="22"/>
        </w:rPr>
        <w:t>Pro </w:t>
      </w:r>
      <w:r w:rsidRPr="00A47EC7">
        <w:rPr>
          <w:rFonts w:ascii="Franklin Gothic Book" w:hAnsi="Franklin Gothic Book"/>
          <w:bCs/>
          <w:sz w:val="22"/>
          <w:szCs w:val="22"/>
        </w:rPr>
        <w:t>případ, že zhotovitel je v prodlení s provedením a předáním díla v termínu pro provedení díla, se sjednává smluvní pokuta ve výši 10.000,- Kč za každý započatý den prodlení, a to až do celkové výše 300.000,- Kč.</w:t>
      </w:r>
    </w:p>
    <w:p w14:paraId="3CD06548" w14:textId="77777777" w:rsidR="001611C2" w:rsidRPr="00A47EC7" w:rsidRDefault="001611C2" w:rsidP="001611C2">
      <w:pPr>
        <w:pStyle w:val="Zkladntext"/>
        <w:numPr>
          <w:ilvl w:val="1"/>
          <w:numId w:val="5"/>
        </w:numPr>
        <w:tabs>
          <w:tab w:val="left" w:pos="0"/>
          <w:tab w:val="left" w:pos="567"/>
        </w:tabs>
        <w:suppressAutoHyphens/>
        <w:spacing w:before="120" w:after="120" w:line="300" w:lineRule="auto"/>
        <w:rPr>
          <w:rFonts w:ascii="Franklin Gothic Book" w:hAnsi="Franklin Gothic Book"/>
          <w:bCs/>
          <w:spacing w:val="-4"/>
          <w:sz w:val="22"/>
          <w:szCs w:val="22"/>
        </w:rPr>
      </w:pPr>
      <w:r w:rsidRPr="00A47EC7">
        <w:rPr>
          <w:rFonts w:ascii="Franklin Gothic Book" w:hAnsi="Franklin Gothic Book"/>
          <w:bCs/>
          <w:spacing w:val="-4"/>
          <w:sz w:val="22"/>
          <w:szCs w:val="22"/>
        </w:rPr>
        <w:t>Pro případ, že zhotovitel nedodrží sjednaný termín vyklizení staveniště, se sjednává smluvní po</w:t>
      </w:r>
      <w:r w:rsidRPr="00A47EC7">
        <w:rPr>
          <w:rFonts w:ascii="Franklin Gothic Book" w:hAnsi="Franklin Gothic Book"/>
          <w:bCs/>
          <w:spacing w:val="-4"/>
          <w:sz w:val="22"/>
          <w:szCs w:val="22"/>
        </w:rPr>
        <w:softHyphen/>
        <w:t>kuta ve výši 10.000,- Kč za každý započatý den prodlení, a to až do celkové výše 300.000,- Kč.</w:t>
      </w:r>
    </w:p>
    <w:p w14:paraId="21CA5F30" w14:textId="77777777" w:rsidR="001611C2" w:rsidRPr="00C12352" w:rsidRDefault="001611C2" w:rsidP="001611C2">
      <w:pPr>
        <w:pStyle w:val="Seznam"/>
        <w:numPr>
          <w:ilvl w:val="1"/>
          <w:numId w:val="5"/>
        </w:numPr>
        <w:rPr>
          <w:rFonts w:ascii="Franklin Gothic Book" w:hAnsi="Franklin Gothic Book"/>
          <w:bCs/>
          <w:sz w:val="22"/>
          <w:szCs w:val="22"/>
        </w:rPr>
      </w:pPr>
      <w:r w:rsidRPr="00A47EC7">
        <w:rPr>
          <w:rFonts w:ascii="Franklin Gothic Book" w:hAnsi="Franklin Gothic Book"/>
          <w:bCs/>
          <w:sz w:val="22"/>
          <w:szCs w:val="22"/>
        </w:rPr>
        <w:t>Zhotovitel je povinen zaplatit za podstatné porušení jiných svých povinností (není-li</w:t>
      </w:r>
      <w:r w:rsidRPr="00C12352">
        <w:rPr>
          <w:rFonts w:ascii="Franklin Gothic Book" w:hAnsi="Franklin Gothic Book"/>
          <w:bCs/>
          <w:sz w:val="22"/>
          <w:szCs w:val="22"/>
        </w:rPr>
        <w:t xml:space="preserve"> v této smlouvě stanoveno jinak) smluvní pokutu ve výši </w:t>
      </w:r>
      <w:r>
        <w:rPr>
          <w:rFonts w:ascii="Franklin Gothic Book" w:hAnsi="Franklin Gothic Book"/>
          <w:bCs/>
          <w:sz w:val="22"/>
          <w:szCs w:val="22"/>
        </w:rPr>
        <w:t>5.000,- Kč</w:t>
      </w:r>
      <w:r w:rsidRPr="00C12352">
        <w:rPr>
          <w:rFonts w:ascii="Franklin Gothic Book" w:hAnsi="Franklin Gothic Book"/>
          <w:bCs/>
          <w:sz w:val="22"/>
          <w:szCs w:val="22"/>
        </w:rPr>
        <w:t xml:space="preserve"> za každý jednotlivý případ takového porušení.</w:t>
      </w:r>
    </w:p>
    <w:p w14:paraId="6BB27AB8" w14:textId="77777777" w:rsidR="001611C2" w:rsidRPr="001E3F05" w:rsidRDefault="001611C2" w:rsidP="001611C2">
      <w:pPr>
        <w:pStyle w:val="Seznam"/>
        <w:numPr>
          <w:ilvl w:val="1"/>
          <w:numId w:val="5"/>
        </w:numPr>
        <w:rPr>
          <w:rFonts w:ascii="Franklin Gothic Book" w:hAnsi="Franklin Gothic Book"/>
          <w:sz w:val="22"/>
          <w:szCs w:val="22"/>
        </w:rPr>
      </w:pPr>
      <w:r w:rsidRPr="00DC1FA9">
        <w:rPr>
          <w:rFonts w:ascii="Franklin Gothic Book" w:hAnsi="Franklin Gothic Book"/>
          <w:bCs/>
          <w:sz w:val="22"/>
          <w:szCs w:val="22"/>
        </w:rPr>
        <w:t>Ujednáními o smluvních pokutách nejsou dotčena práva na náhradu škody.</w:t>
      </w:r>
      <w:r>
        <w:rPr>
          <w:rFonts w:ascii="Franklin Gothic Book" w:hAnsi="Franklin Gothic Book"/>
          <w:bCs/>
          <w:sz w:val="22"/>
          <w:szCs w:val="22"/>
        </w:rPr>
        <w:t xml:space="preserve"> </w:t>
      </w:r>
      <w:r w:rsidRPr="00DC1FA9">
        <w:rPr>
          <w:rFonts w:ascii="Franklin Gothic Book" w:hAnsi="Franklin Gothic Book"/>
          <w:sz w:val="22"/>
          <w:szCs w:val="22"/>
        </w:rPr>
        <w:t>Práva (nároky) na zaplacení smluvních pokut dle této smlouvy jsou splatné 14. dnem od jejich vzniku.</w:t>
      </w:r>
      <w:r>
        <w:rPr>
          <w:rFonts w:ascii="Franklin Gothic Book" w:hAnsi="Franklin Gothic Book"/>
          <w:sz w:val="22"/>
          <w:szCs w:val="22"/>
        </w:rPr>
        <w:t xml:space="preserve"> </w:t>
      </w:r>
      <w:r w:rsidRPr="00DC1FA9">
        <w:rPr>
          <w:rFonts w:ascii="Franklin Gothic Book" w:hAnsi="Franklin Gothic Book"/>
          <w:bCs/>
          <w:sz w:val="22"/>
          <w:szCs w:val="22"/>
        </w:rPr>
        <w:t>Objednatel má právo započíst svoji peněžitou pohledávku za zhotovitelem dle této smlouvy vůči kterékoliv splatné pohledávce zhotovitele za objednatelem.</w:t>
      </w:r>
    </w:p>
    <w:p w14:paraId="391ACD38" w14:textId="77777777" w:rsidR="001611C2" w:rsidRPr="00973045" w:rsidRDefault="001611C2" w:rsidP="001611C2">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Nesplní-li zhotovitel svou povinnost podle této smlouvy, může i před odstoupením o smlouvy objednatel splnit danou povinnost na náklady zhotovitele sám nebo i s využitím třetí osoby.</w:t>
      </w:r>
    </w:p>
    <w:p w14:paraId="543FB83B"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Právo na odstoupení od smlouvy</w:t>
      </w:r>
    </w:p>
    <w:p w14:paraId="2B8B95F0"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v případech stanovených právními předpisy.</w:t>
      </w:r>
    </w:p>
    <w:p w14:paraId="2503DE3F"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sz w:val="22"/>
          <w:szCs w:val="22"/>
        </w:rPr>
      </w:pPr>
      <w:r w:rsidRPr="00973045">
        <w:rPr>
          <w:rFonts w:ascii="Franklin Gothic Book" w:hAnsi="Franklin Gothic Book"/>
          <w:sz w:val="22"/>
          <w:szCs w:val="22"/>
        </w:rPr>
        <w:t>Objednatel má právo na odstoupení od této smlouvy rovněž v případě prodlení zhotovitele s provedením a předáním díla o více jak 14 dní. Odstoupením od smlouvy není dotčeno právo objednatele na náhradu škody a zaplacení smluvních pokut.</w:t>
      </w:r>
    </w:p>
    <w:p w14:paraId="2071EA5C" w14:textId="77777777" w:rsidR="001611C2" w:rsidRPr="00973045" w:rsidRDefault="001611C2" w:rsidP="001611C2">
      <w:pPr>
        <w:pStyle w:val="Zkladntext"/>
        <w:numPr>
          <w:ilvl w:val="1"/>
          <w:numId w:val="5"/>
        </w:numPr>
        <w:tabs>
          <w:tab w:val="left" w:pos="426"/>
        </w:tabs>
        <w:suppressAutoHyphens/>
        <w:spacing w:before="120" w:after="120" w:line="300" w:lineRule="auto"/>
        <w:rPr>
          <w:rFonts w:ascii="Franklin Gothic Book" w:hAnsi="Franklin Gothic Book"/>
          <w:bCs/>
          <w:sz w:val="22"/>
          <w:szCs w:val="22"/>
        </w:rPr>
      </w:pPr>
      <w:r w:rsidRPr="00973045">
        <w:rPr>
          <w:rFonts w:ascii="Franklin Gothic Book" w:hAnsi="Franklin Gothic Book"/>
          <w:sz w:val="22"/>
          <w:szCs w:val="22"/>
        </w:rPr>
        <w:t>Zhotovitel má právo na odstoupení od této smlouvy v případech stanovených právními předpisy. Zhotovitel má právo na odstoupení od této smlouvy rovněž v případě, kdy bude objednatel v prodlení s úhradou faktur delším než 120 dní.</w:t>
      </w:r>
    </w:p>
    <w:p w14:paraId="4D388C3C" w14:textId="77777777" w:rsidR="001611C2" w:rsidRPr="00297356" w:rsidRDefault="001611C2" w:rsidP="00297356">
      <w:pPr>
        <w:pStyle w:val="Nadpis2"/>
        <w:numPr>
          <w:ilvl w:val="0"/>
          <w:numId w:val="5"/>
        </w:numPr>
        <w:tabs>
          <w:tab w:val="clear" w:pos="0"/>
        </w:tabs>
        <w:ind w:left="360" w:hanging="360"/>
        <w:rPr>
          <w:rFonts w:ascii="Franklin Gothic Book" w:hAnsi="Franklin Gothic Book"/>
          <w:b/>
          <w:bCs/>
          <w:color w:val="auto"/>
          <w:sz w:val="22"/>
          <w:szCs w:val="22"/>
        </w:rPr>
      </w:pPr>
      <w:r w:rsidRPr="00297356">
        <w:rPr>
          <w:rFonts w:ascii="Franklin Gothic Book" w:hAnsi="Franklin Gothic Book"/>
          <w:b/>
          <w:bCs/>
          <w:color w:val="auto"/>
          <w:sz w:val="22"/>
          <w:szCs w:val="22"/>
        </w:rPr>
        <w:t>Závěrečná ustanovení</w:t>
      </w:r>
    </w:p>
    <w:p w14:paraId="0D68B836" w14:textId="77777777" w:rsidR="001611C2" w:rsidRPr="00973045" w:rsidRDefault="001611C2" w:rsidP="001611C2">
      <w:pPr>
        <w:numPr>
          <w:ilvl w:val="1"/>
          <w:numId w:val="5"/>
        </w:numPr>
        <w:suppressAutoHyphens/>
        <w:spacing w:before="120" w:after="120" w:line="300" w:lineRule="auto"/>
        <w:jc w:val="both"/>
        <w:rPr>
          <w:rFonts w:ascii="Franklin Gothic Book" w:hAnsi="Franklin Gothic Book"/>
        </w:rPr>
      </w:pPr>
      <w:r w:rsidRPr="00973045">
        <w:rPr>
          <w:rFonts w:ascii="Franklin Gothic Book" w:hAnsi="Franklin Gothic Book"/>
        </w:rPr>
        <w:t>Tato smlouva nabývá účinnosti dnem jejího podpisu smluvními stranami.</w:t>
      </w:r>
    </w:p>
    <w:p w14:paraId="056F9E00" w14:textId="77777777" w:rsidR="001611C2" w:rsidRDefault="001611C2" w:rsidP="001611C2">
      <w:pPr>
        <w:pStyle w:val="Seznam"/>
        <w:numPr>
          <w:ilvl w:val="1"/>
          <w:numId w:val="5"/>
        </w:numPr>
        <w:rPr>
          <w:rFonts w:ascii="Franklin Gothic Book" w:hAnsi="Franklin Gothic Book"/>
          <w:sz w:val="22"/>
          <w:szCs w:val="22"/>
        </w:rPr>
      </w:pPr>
      <w:r w:rsidRPr="00973045">
        <w:rPr>
          <w:rFonts w:ascii="Franklin Gothic Book" w:hAnsi="Franklin Gothic Book"/>
          <w:sz w:val="22"/>
          <w:szCs w:val="22"/>
        </w:rPr>
        <w:t xml:space="preserve">Zhotovitel bere na vědomí, že ve smyslu ustanovení § 2 odstavec e) zákona č. 320/2001 Sb., o finanční kontrole ve veřejné správě je osobou povinnou spolupůsobit při výkonu finanční kontroly. Zhotovitel se zavazuje poskytnout v souladu s citovaným zákonem subjektům provádějícím audit a </w:t>
      </w:r>
      <w:r w:rsidRPr="00C12352">
        <w:rPr>
          <w:rFonts w:ascii="Franklin Gothic Book" w:hAnsi="Franklin Gothic Book"/>
          <w:sz w:val="22"/>
          <w:szCs w:val="22"/>
        </w:rPr>
        <w:t>kontrolu všechny nezbytné informace týkající se jeho činností spojených s předmětem této smlouvy.</w:t>
      </w:r>
    </w:p>
    <w:p w14:paraId="62183227" w14:textId="77777777" w:rsidR="001611C2" w:rsidRDefault="001611C2" w:rsidP="001611C2">
      <w:pPr>
        <w:numPr>
          <w:ilvl w:val="1"/>
          <w:numId w:val="5"/>
        </w:numPr>
        <w:suppressAutoHyphens/>
        <w:spacing w:before="120" w:after="120" w:line="300" w:lineRule="auto"/>
        <w:jc w:val="both"/>
        <w:rPr>
          <w:rFonts w:ascii="Calibri" w:hAnsi="Calibri" w:cs="Calibri"/>
          <w:color w:val="222222"/>
        </w:rPr>
      </w:pPr>
      <w:r>
        <w:rPr>
          <w:rFonts w:ascii="Franklin Gothic Book" w:hAnsi="Franklin Gothic Book" w:cs="Calibri"/>
          <w:color w:val="222222"/>
        </w:rPr>
        <w:t>Ochrana osobních údajů:</w:t>
      </w:r>
    </w:p>
    <w:p w14:paraId="5548DD48"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souladu s Nařízením Evropského parlamentu a Rady (EU) č. 679/2016 – Obecné nařízení o ochraně osobních údajů (dále jen „Nařízení“) bude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zpracovávat pouze pro účely a v rozsahu nezbytném pro plnění předmětu Smlouvy. Jakmile pomine účel, pro který byly osobní údaje zpracovávány, </w:t>
      </w:r>
      <w:r>
        <w:rPr>
          <w:rFonts w:ascii="Franklin Gothic Book" w:hAnsi="Franklin Gothic Book"/>
          <w:bCs/>
          <w:sz w:val="22"/>
          <w:szCs w:val="22"/>
        </w:rPr>
        <w:t>Objednatel</w:t>
      </w:r>
      <w:r w:rsidRPr="00E967EE">
        <w:rPr>
          <w:rFonts w:ascii="Franklin Gothic Book" w:hAnsi="Franklin Gothic Book"/>
          <w:bCs/>
          <w:sz w:val="22"/>
          <w:szCs w:val="22"/>
        </w:rPr>
        <w:t xml:space="preserve"> osobní údaje zlikviduje.</w:t>
      </w:r>
    </w:p>
    <w:p w14:paraId="675DE833"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prohlašuje, že osobní údaje budou zpracovány manuálně v písemné formě a pomocí výpočetní techniky, a to vlastními zaměstnanci správce, kteří se </w:t>
      </w:r>
      <w:r>
        <w:rPr>
          <w:rFonts w:ascii="Franklin Gothic Book" w:hAnsi="Franklin Gothic Book"/>
          <w:bCs/>
          <w:sz w:val="22"/>
          <w:szCs w:val="22"/>
        </w:rPr>
        <w:t>Objednateli</w:t>
      </w:r>
      <w:r w:rsidRPr="00E967EE">
        <w:rPr>
          <w:rFonts w:ascii="Franklin Gothic Book" w:hAnsi="Franklin Gothic Book"/>
          <w:bCs/>
          <w:sz w:val="22"/>
          <w:szCs w:val="22"/>
        </w:rPr>
        <w:t xml:space="preserve"> písemně zavázali v souladu s Nařízením k povinnosti zachovávat mlčenlivost o osobních údajích a o bezpečnostních opatřeních, jejichž zveřejnění by ohrozilo zabezpečení osobních údajů.</w:t>
      </w:r>
    </w:p>
    <w:p w14:paraId="18A1CC97"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Pr>
          <w:rFonts w:ascii="Franklin Gothic Book" w:hAnsi="Franklin Gothic Book"/>
          <w:bCs/>
          <w:sz w:val="22"/>
          <w:szCs w:val="22"/>
        </w:rPr>
        <w:t>Objednatel</w:t>
      </w:r>
      <w:r w:rsidRPr="00E967EE">
        <w:rPr>
          <w:rFonts w:ascii="Franklin Gothic Book" w:hAnsi="Franklin Gothic Book"/>
          <w:bCs/>
          <w:sz w:val="22"/>
          <w:szCs w:val="22"/>
        </w:rPr>
        <w:t xml:space="preserve"> informuje </w:t>
      </w:r>
      <w:r>
        <w:rPr>
          <w:rFonts w:ascii="Franklin Gothic Book" w:hAnsi="Franklin Gothic Book"/>
          <w:bCs/>
          <w:sz w:val="22"/>
          <w:szCs w:val="22"/>
        </w:rPr>
        <w:t>Zhotovitele</w:t>
      </w:r>
      <w:r w:rsidRPr="00E967EE">
        <w:rPr>
          <w:rFonts w:ascii="Franklin Gothic Book" w:hAnsi="Franklin Gothic Book"/>
          <w:bCs/>
          <w:sz w:val="22"/>
          <w:szCs w:val="22"/>
        </w:rPr>
        <w:t xml:space="preserve">, že má právo požadovat informaci, jaké osobní údaje </w:t>
      </w:r>
      <w:r>
        <w:rPr>
          <w:rFonts w:ascii="Franklin Gothic Book" w:hAnsi="Franklin Gothic Book"/>
          <w:bCs/>
          <w:sz w:val="22"/>
          <w:szCs w:val="22"/>
        </w:rPr>
        <w:t>Zhotovitele</w:t>
      </w:r>
      <w:r w:rsidRPr="00E967EE">
        <w:rPr>
          <w:rFonts w:ascii="Franklin Gothic Book" w:hAnsi="Franklin Gothic Book"/>
          <w:bCs/>
          <w:sz w:val="22"/>
          <w:szCs w:val="22"/>
        </w:rPr>
        <w:t xml:space="preserve"> </w:t>
      </w:r>
      <w:r>
        <w:rPr>
          <w:rFonts w:ascii="Franklin Gothic Book" w:hAnsi="Franklin Gothic Book"/>
          <w:bCs/>
          <w:sz w:val="22"/>
          <w:szCs w:val="22"/>
        </w:rPr>
        <w:t xml:space="preserve">Objednatel </w:t>
      </w:r>
      <w:r w:rsidRPr="00E967EE">
        <w:rPr>
          <w:rFonts w:ascii="Franklin Gothic Book" w:hAnsi="Franklin Gothic Book"/>
          <w:bCs/>
          <w:sz w:val="22"/>
          <w:szCs w:val="22"/>
        </w:rPr>
        <w:t xml:space="preserve">zpracovává, k jakému účelu je zpracovává. Dále má právo požadovat vysvětlení ohledně zpracování osobních údajů, vyžádat si přístup ke svým osobním údajům, právo na doplnění či opravu nebo výmaz osobních údajů. </w:t>
      </w:r>
    </w:p>
    <w:p w14:paraId="12326B17"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V případě pochybností o dodržování povinnosti souvisejících se zpracováním osobních údaje má právo se </w:t>
      </w:r>
      <w:r>
        <w:rPr>
          <w:rFonts w:ascii="Franklin Gothic Book" w:hAnsi="Franklin Gothic Book"/>
          <w:bCs/>
          <w:sz w:val="22"/>
          <w:szCs w:val="22"/>
        </w:rPr>
        <w:t>Zhotovitel</w:t>
      </w:r>
      <w:r w:rsidRPr="00E967EE">
        <w:rPr>
          <w:rFonts w:ascii="Franklin Gothic Book" w:hAnsi="Franklin Gothic Book"/>
          <w:bCs/>
          <w:sz w:val="22"/>
          <w:szCs w:val="22"/>
        </w:rPr>
        <w:t xml:space="preserve"> obrátit na </w:t>
      </w:r>
      <w:r>
        <w:rPr>
          <w:rFonts w:ascii="Franklin Gothic Book" w:hAnsi="Franklin Gothic Book"/>
          <w:bCs/>
          <w:sz w:val="22"/>
          <w:szCs w:val="22"/>
        </w:rPr>
        <w:t xml:space="preserve">Objednatele </w:t>
      </w:r>
      <w:r w:rsidRPr="00E967EE">
        <w:rPr>
          <w:rFonts w:ascii="Franklin Gothic Book" w:hAnsi="Franklin Gothic Book"/>
          <w:bCs/>
          <w:sz w:val="22"/>
          <w:szCs w:val="22"/>
        </w:rPr>
        <w:t xml:space="preserve">nebo na dozorový úřad. </w:t>
      </w:r>
    </w:p>
    <w:p w14:paraId="3343079B" w14:textId="77777777" w:rsidR="001611C2" w:rsidRPr="00E967EE" w:rsidRDefault="001611C2" w:rsidP="001611C2">
      <w:pPr>
        <w:pStyle w:val="Zkladntext"/>
        <w:numPr>
          <w:ilvl w:val="0"/>
          <w:numId w:val="9"/>
        </w:numPr>
        <w:tabs>
          <w:tab w:val="left" w:pos="1134"/>
          <w:tab w:val="left" w:pos="1276"/>
        </w:tabs>
        <w:suppressAutoHyphens/>
        <w:spacing w:before="120" w:after="120" w:line="300" w:lineRule="auto"/>
        <w:ind w:left="1134" w:hanging="567"/>
        <w:rPr>
          <w:rFonts w:ascii="Franklin Gothic Book" w:hAnsi="Franklin Gothic Book"/>
          <w:bCs/>
          <w:sz w:val="22"/>
          <w:szCs w:val="22"/>
        </w:rPr>
      </w:pPr>
      <w:r w:rsidRPr="00E967EE">
        <w:rPr>
          <w:rFonts w:ascii="Franklin Gothic Book" w:hAnsi="Franklin Gothic Book"/>
          <w:bCs/>
          <w:sz w:val="22"/>
          <w:szCs w:val="22"/>
        </w:rPr>
        <w:t xml:space="preserve">Kontakt na našeho pověřence ochrany osobních údajů je umístěn na </w:t>
      </w:r>
      <w:hyperlink r:id="rId7" w:tgtFrame="_blank" w:history="1">
        <w:r w:rsidRPr="00E967EE">
          <w:rPr>
            <w:bCs/>
            <w:sz w:val="22"/>
            <w:szCs w:val="22"/>
          </w:rPr>
          <w:t>www.dpmul.cz</w:t>
        </w:r>
      </w:hyperlink>
      <w:r w:rsidRPr="00E967EE">
        <w:rPr>
          <w:rFonts w:ascii="Franklin Gothic Book" w:hAnsi="Franklin Gothic Book"/>
          <w:bCs/>
          <w:sz w:val="22"/>
          <w:szCs w:val="22"/>
        </w:rPr>
        <w:t xml:space="preserve"> /záložka GDPR.</w:t>
      </w:r>
    </w:p>
    <w:p w14:paraId="2D878C44" w14:textId="77777777" w:rsidR="001611C2" w:rsidRPr="002D42CD" w:rsidRDefault="001611C2" w:rsidP="001611C2">
      <w:pPr>
        <w:pStyle w:val="Seznam"/>
        <w:numPr>
          <w:ilvl w:val="1"/>
          <w:numId w:val="5"/>
        </w:numPr>
        <w:rPr>
          <w:rFonts w:ascii="Franklin Gothic Book" w:hAnsi="Franklin Gothic Book"/>
          <w:sz w:val="22"/>
          <w:szCs w:val="22"/>
        </w:rPr>
      </w:pPr>
      <w:r w:rsidRPr="002D42CD">
        <w:rPr>
          <w:rFonts w:ascii="Franklin Gothic Book" w:hAnsi="Franklin Gothic Book"/>
          <w:sz w:val="22"/>
          <w:szCs w:val="22"/>
          <w:lang w:eastAsia="cs-CZ"/>
        </w:rPr>
        <w:t xml:space="preserve">Přílohou a nedílnou součástí této </w:t>
      </w:r>
      <w:r>
        <w:rPr>
          <w:rFonts w:ascii="Franklin Gothic Book" w:hAnsi="Franklin Gothic Book"/>
          <w:sz w:val="22"/>
          <w:szCs w:val="22"/>
          <w:lang w:eastAsia="cs-CZ"/>
        </w:rPr>
        <w:t>smlouvy</w:t>
      </w:r>
      <w:r w:rsidRPr="002D42CD">
        <w:rPr>
          <w:rFonts w:ascii="Franklin Gothic Book" w:hAnsi="Franklin Gothic Book"/>
          <w:sz w:val="22"/>
          <w:szCs w:val="22"/>
          <w:lang w:eastAsia="cs-CZ"/>
        </w:rPr>
        <w:t xml:space="preserve"> jsou následující dokumenty:</w:t>
      </w:r>
    </w:p>
    <w:p w14:paraId="441CE711" w14:textId="77777777" w:rsidR="001611C2" w:rsidRPr="00B315D3" w:rsidRDefault="001611C2" w:rsidP="001611C2">
      <w:pPr>
        <w:numPr>
          <w:ilvl w:val="0"/>
          <w:numId w:val="8"/>
        </w:numPr>
        <w:spacing w:before="120" w:after="120"/>
        <w:rPr>
          <w:rFonts w:ascii="Franklin Gothic Book" w:hAnsi="Franklin Gothic Book"/>
          <w:lang w:eastAsia="cs-CZ"/>
        </w:rPr>
      </w:pPr>
      <w:r>
        <w:rPr>
          <w:rFonts w:ascii="Franklin Gothic Book" w:hAnsi="Franklin Gothic Book"/>
          <w:spacing w:val="-2"/>
        </w:rPr>
        <w:t>Nabídka zhotovitele</w:t>
      </w:r>
    </w:p>
    <w:p w14:paraId="23D95344" w14:textId="77777777" w:rsidR="001611C2" w:rsidRPr="002D42CD" w:rsidRDefault="001611C2" w:rsidP="001611C2">
      <w:pPr>
        <w:numPr>
          <w:ilvl w:val="0"/>
          <w:numId w:val="8"/>
        </w:numPr>
        <w:spacing w:before="120" w:after="120"/>
        <w:rPr>
          <w:rFonts w:ascii="Franklin Gothic Book" w:hAnsi="Franklin Gothic Book"/>
          <w:lang w:eastAsia="cs-CZ"/>
        </w:rPr>
      </w:pPr>
      <w:r>
        <w:rPr>
          <w:rFonts w:ascii="Franklin Gothic Book" w:hAnsi="Franklin Gothic Book"/>
          <w:spacing w:val="-2"/>
        </w:rPr>
        <w:t>Rozpočet</w:t>
      </w:r>
    </w:p>
    <w:p w14:paraId="635C143E" w14:textId="77777777" w:rsidR="001611C2" w:rsidRPr="00E967EE" w:rsidRDefault="001611C2" w:rsidP="001611C2">
      <w:pPr>
        <w:pStyle w:val="Seznam"/>
        <w:numPr>
          <w:ilvl w:val="1"/>
          <w:numId w:val="5"/>
        </w:numPr>
        <w:tabs>
          <w:tab w:val="clear" w:pos="0"/>
          <w:tab w:val="num" w:pos="567"/>
        </w:tabs>
        <w:rPr>
          <w:rFonts w:ascii="Franklin Gothic Book" w:hAnsi="Franklin Gothic Book"/>
          <w:sz w:val="22"/>
          <w:szCs w:val="22"/>
        </w:rPr>
      </w:pPr>
      <w:r w:rsidRPr="00C12352">
        <w:rPr>
          <w:rFonts w:ascii="Franklin Gothic Book" w:hAnsi="Franklin Gothic Book"/>
          <w:sz w:val="22"/>
          <w:szCs w:val="22"/>
        </w:rPr>
        <w:t>Tato Smlouva je vyhotovena ve dvou (2) stejnopisech v českém jazyce. Všechny stejnopisy mají účinky originálních vyhotovení. Jedno vyhotovení obdrží objednatel a jedno zhotovitel.</w:t>
      </w:r>
    </w:p>
    <w:p w14:paraId="5E8185BC" w14:textId="77777777" w:rsidR="001611C2" w:rsidRPr="00C36FB9" w:rsidRDefault="001611C2" w:rsidP="001611C2">
      <w:pPr>
        <w:pStyle w:val="Seznam"/>
        <w:numPr>
          <w:ilvl w:val="1"/>
          <w:numId w:val="5"/>
        </w:numPr>
        <w:tabs>
          <w:tab w:val="clear" w:pos="0"/>
          <w:tab w:val="num" w:pos="567"/>
        </w:tabs>
        <w:rPr>
          <w:rFonts w:ascii="Franklin Gothic Book" w:hAnsi="Franklin Gothic Book"/>
          <w:bCs/>
          <w:sz w:val="22"/>
          <w:szCs w:val="22"/>
        </w:rPr>
      </w:pPr>
      <w:r w:rsidRPr="00C36FB9">
        <w:rPr>
          <w:rFonts w:ascii="Franklin Gothic Book" w:hAnsi="Franklin Gothic Book"/>
          <w:bCs/>
          <w:sz w:val="22"/>
          <w:szCs w:val="22"/>
        </w:rPr>
        <w:t>Smlouva je platná a účinná dnem podpisu oběma smluvními stranami. V případě povinnosti zveřejnění této smlouvy v Registru smluv se účinnost odkládá na den zveřejnění.</w:t>
      </w:r>
    </w:p>
    <w:p w14:paraId="29F456C3" w14:textId="77777777" w:rsidR="001611C2" w:rsidRDefault="001611C2" w:rsidP="001611C2">
      <w:pPr>
        <w:keepNext/>
        <w:tabs>
          <w:tab w:val="left" w:pos="5103"/>
        </w:tabs>
        <w:spacing w:before="240"/>
        <w:rPr>
          <w:rFonts w:ascii="Franklin Gothic Book" w:hAnsi="Franklin Gothic Book"/>
        </w:rPr>
      </w:pPr>
    </w:p>
    <w:p w14:paraId="1DB14C09" w14:textId="2CEF86D2" w:rsidR="001611C2" w:rsidRPr="002D5370" w:rsidRDefault="001611C2" w:rsidP="001611C2">
      <w:pPr>
        <w:keepNext/>
        <w:tabs>
          <w:tab w:val="left" w:pos="5103"/>
        </w:tabs>
        <w:spacing w:before="240"/>
        <w:rPr>
          <w:rFonts w:ascii="Franklin Gothic Book" w:hAnsi="Franklin Gothic Book"/>
        </w:rPr>
      </w:pPr>
      <w:r w:rsidRPr="002D5370">
        <w:rPr>
          <w:rFonts w:ascii="Franklin Gothic Book" w:hAnsi="Franklin Gothic Book"/>
        </w:rPr>
        <w:t>V Ústí nad Labem dne</w:t>
      </w:r>
      <w:r w:rsidRPr="002D5370">
        <w:rPr>
          <w:rFonts w:ascii="Franklin Gothic Book" w:hAnsi="Franklin Gothic Book"/>
        </w:rPr>
        <w:tab/>
        <w:t>V </w:t>
      </w:r>
      <w:r w:rsidR="00C36FB9" w:rsidRPr="00C36FB9">
        <w:rPr>
          <w:rFonts w:ascii="Franklin Gothic Book" w:hAnsi="Franklin Gothic Book"/>
          <w:highlight w:val="yellow"/>
        </w:rPr>
        <w:t>….</w:t>
      </w:r>
      <w:r w:rsidRPr="002D5370">
        <w:rPr>
          <w:rFonts w:ascii="Franklin Gothic Book" w:hAnsi="Franklin Gothic Book"/>
        </w:rPr>
        <w:t xml:space="preserve"> dne </w:t>
      </w:r>
      <w:r w:rsidR="00C36FB9" w:rsidRPr="00C36FB9">
        <w:rPr>
          <w:rFonts w:ascii="Franklin Gothic Book" w:hAnsi="Franklin Gothic Book"/>
          <w:highlight w:val="yellow"/>
        </w:rPr>
        <w:t>….</w:t>
      </w:r>
      <w:r w:rsidR="00C36FB9">
        <w:rPr>
          <w:rFonts w:ascii="Franklin Gothic Book" w:hAnsi="Franklin Gothic Book"/>
        </w:rPr>
        <w:t xml:space="preserve"> 202</w:t>
      </w:r>
      <w:r w:rsidR="003B28A0">
        <w:rPr>
          <w:rFonts w:ascii="Franklin Gothic Book" w:hAnsi="Franklin Gothic Book"/>
        </w:rPr>
        <w:t>4</w:t>
      </w:r>
    </w:p>
    <w:p w14:paraId="35BEBCE7" w14:textId="77777777" w:rsidR="001611C2" w:rsidRPr="002D5370" w:rsidRDefault="001611C2" w:rsidP="001611C2">
      <w:pPr>
        <w:keepNext/>
        <w:rPr>
          <w:rFonts w:ascii="Franklin Gothic Book" w:hAnsi="Franklin Gothic Book"/>
        </w:rPr>
      </w:pPr>
    </w:p>
    <w:p w14:paraId="7161B644" w14:textId="77777777" w:rsidR="001611C2" w:rsidRPr="002D5370" w:rsidRDefault="001611C2" w:rsidP="001611C2">
      <w:pPr>
        <w:keepNext/>
        <w:tabs>
          <w:tab w:val="left" w:pos="5103"/>
        </w:tabs>
        <w:rPr>
          <w:rFonts w:ascii="Franklin Gothic Book" w:hAnsi="Franklin Gothic Book"/>
        </w:rPr>
      </w:pPr>
      <w:r w:rsidRPr="002D5370">
        <w:rPr>
          <w:rFonts w:ascii="Franklin Gothic Book" w:hAnsi="Franklin Gothic Book"/>
        </w:rPr>
        <w:t>________________________</w:t>
      </w:r>
      <w:r w:rsidRPr="002D5370">
        <w:rPr>
          <w:rFonts w:ascii="Franklin Gothic Book" w:hAnsi="Franklin Gothic Book"/>
        </w:rPr>
        <w:tab/>
        <w:t>________________________</w:t>
      </w:r>
      <w:r w:rsidRPr="002D5370">
        <w:rPr>
          <w:rFonts w:ascii="Franklin Gothic Book" w:hAnsi="Franklin Gothic Book"/>
        </w:rPr>
        <w:tab/>
      </w:r>
    </w:p>
    <w:p w14:paraId="0168DD67" w14:textId="77777777" w:rsidR="00C36FB9" w:rsidRPr="002D5370" w:rsidRDefault="001611C2" w:rsidP="00C36FB9">
      <w:pPr>
        <w:keepNext/>
        <w:tabs>
          <w:tab w:val="left" w:pos="5103"/>
        </w:tabs>
        <w:spacing w:after="0"/>
        <w:rPr>
          <w:rFonts w:ascii="Franklin Gothic Book" w:hAnsi="Franklin Gothic Book"/>
          <w:b/>
          <w:bCs/>
          <w:color w:val="000000"/>
        </w:rPr>
      </w:pPr>
      <w:r w:rsidRPr="002D5370">
        <w:rPr>
          <w:rFonts w:ascii="Franklin Gothic Book" w:hAnsi="Franklin Gothic Book"/>
          <w:b/>
        </w:rPr>
        <w:t>Dopravní podnik města</w:t>
      </w:r>
      <w:r w:rsidRPr="002D5370">
        <w:rPr>
          <w:rFonts w:ascii="Franklin Gothic Book" w:hAnsi="Franklin Gothic Book"/>
          <w:color w:val="000000"/>
        </w:rPr>
        <w:tab/>
      </w:r>
      <w:r w:rsidR="00C36FB9" w:rsidRPr="00DC1FA9">
        <w:rPr>
          <w:rFonts w:ascii="Franklin Gothic Book" w:hAnsi="Franklin Gothic Book"/>
          <w:b/>
          <w:color w:val="000000"/>
          <w:highlight w:val="yellow"/>
        </w:rPr>
        <w:t>… [obchodní firma</w:t>
      </w:r>
      <w:r w:rsidR="00C36FB9">
        <w:rPr>
          <w:rFonts w:ascii="Franklin Gothic Book" w:hAnsi="Franklin Gothic Book"/>
          <w:b/>
          <w:color w:val="000000"/>
          <w:highlight w:val="yellow"/>
        </w:rPr>
        <w:t xml:space="preserve">/jméno </w:t>
      </w:r>
      <w:r w:rsidR="00C36FB9" w:rsidRPr="00DC1FA9">
        <w:rPr>
          <w:rFonts w:ascii="Franklin Gothic Book" w:hAnsi="Franklin Gothic Book"/>
          <w:b/>
          <w:color w:val="000000"/>
          <w:highlight w:val="yellow"/>
        </w:rPr>
        <w:t>zhotovitele]</w:t>
      </w:r>
    </w:p>
    <w:p w14:paraId="57590606" w14:textId="77777777" w:rsidR="001611C2" w:rsidRPr="002D5370" w:rsidRDefault="001611C2" w:rsidP="001611C2">
      <w:pPr>
        <w:keepNext/>
        <w:tabs>
          <w:tab w:val="left" w:pos="5103"/>
        </w:tabs>
        <w:rPr>
          <w:rFonts w:ascii="Franklin Gothic Book" w:hAnsi="Franklin Gothic Book"/>
        </w:rPr>
      </w:pPr>
      <w:r w:rsidRPr="002D5370">
        <w:rPr>
          <w:rFonts w:ascii="Franklin Gothic Book" w:hAnsi="Franklin Gothic Book"/>
          <w:b/>
        </w:rPr>
        <w:t>Ústí nad Labem a.s.</w:t>
      </w:r>
      <w:r w:rsidRPr="002D5370">
        <w:rPr>
          <w:rFonts w:ascii="Franklin Gothic Book" w:hAnsi="Franklin Gothic Book"/>
        </w:rPr>
        <w:t xml:space="preserve"> </w:t>
      </w:r>
      <w:r>
        <w:rPr>
          <w:rFonts w:ascii="Franklin Gothic Book" w:hAnsi="Franklin Gothic Book"/>
        </w:rPr>
        <w:tab/>
      </w:r>
    </w:p>
    <w:p w14:paraId="0D48F9A3" w14:textId="6B1CE9F1" w:rsidR="001611C2" w:rsidRPr="00C75D5A" w:rsidRDefault="001611C2" w:rsidP="001611C2">
      <w:pPr>
        <w:keepNext/>
        <w:tabs>
          <w:tab w:val="left" w:pos="5103"/>
        </w:tabs>
        <w:rPr>
          <w:rFonts w:ascii="Franklin Gothic Book" w:hAnsi="Franklin Gothic Book"/>
        </w:rPr>
      </w:pPr>
      <w:r>
        <w:rPr>
          <w:rFonts w:ascii="Franklin Gothic Book" w:hAnsi="Franklin Gothic Book"/>
        </w:rPr>
        <w:t>Mgr. Ing. Simona Mohacsi, MBA</w:t>
      </w:r>
      <w:r w:rsidRPr="002D5370">
        <w:rPr>
          <w:rFonts w:ascii="Franklin Gothic Book" w:hAnsi="Franklin Gothic Book"/>
        </w:rPr>
        <w:tab/>
      </w:r>
      <w:r w:rsidR="00C36FB9" w:rsidRPr="00DC1FA9">
        <w:rPr>
          <w:rFonts w:ascii="Franklin Gothic Book" w:hAnsi="Franklin Gothic Book"/>
          <w:highlight w:val="yellow"/>
        </w:rPr>
        <w:t>… [jméno a funkce zástupce]</w:t>
      </w:r>
      <w:r w:rsidRPr="002D5370">
        <w:rPr>
          <w:rFonts w:ascii="Franklin Gothic Book" w:hAnsi="Franklin Gothic Book"/>
        </w:rPr>
        <w:br/>
      </w:r>
      <w:r>
        <w:rPr>
          <w:rFonts w:ascii="Franklin Gothic Book" w:hAnsi="Franklin Gothic Book"/>
          <w:color w:val="000000"/>
        </w:rPr>
        <w:t>výkonná ředitelka společnosti</w:t>
      </w:r>
      <w:r w:rsidRPr="002D5370">
        <w:rPr>
          <w:rFonts w:ascii="Franklin Gothic Book" w:hAnsi="Franklin Gothic Book"/>
          <w:color w:val="000000"/>
        </w:rPr>
        <w:tab/>
      </w:r>
    </w:p>
    <w:p w14:paraId="107F7343" w14:textId="7764BADD" w:rsidR="00692507" w:rsidRPr="001611C2" w:rsidRDefault="00692507" w:rsidP="001611C2"/>
    <w:sectPr w:rsidR="00692507" w:rsidRPr="001611C2" w:rsidSect="004301E2">
      <w:headerReference w:type="default" r:id="rId8"/>
      <w:footerReference w:type="default" r:id="rId9"/>
      <w:headerReference w:type="first" r:id="rId10"/>
      <w:footerReference w:type="first" r:id="rId11"/>
      <w:pgSz w:w="11906" w:h="16838"/>
      <w:pgMar w:top="1701" w:right="1134"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9569" w14:textId="77777777" w:rsidR="00C4592A" w:rsidRDefault="00C4592A" w:rsidP="00980B12">
      <w:pPr>
        <w:spacing w:after="0" w:line="240" w:lineRule="auto"/>
      </w:pPr>
      <w:r>
        <w:separator/>
      </w:r>
    </w:p>
  </w:endnote>
  <w:endnote w:type="continuationSeparator" w:id="0">
    <w:p w14:paraId="576B9EB7" w14:textId="77777777" w:rsidR="00C4592A" w:rsidRDefault="00C4592A" w:rsidP="0098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50082"/>
      <w:docPartObj>
        <w:docPartGallery w:val="Page Numbers (Bottom of Page)"/>
        <w:docPartUnique/>
      </w:docPartObj>
    </w:sdtPr>
    <w:sdtEndPr/>
    <w:sdtContent>
      <w:sdt>
        <w:sdtPr>
          <w:id w:val="860082579"/>
          <w:docPartObj>
            <w:docPartGallery w:val="Page Numbers (Top of Page)"/>
            <w:docPartUnique/>
          </w:docPartObj>
        </w:sdtPr>
        <w:sdtEndPr/>
        <w:sdtContent>
          <w:p w14:paraId="1F04F71B" w14:textId="18CF2B86" w:rsidR="00F1049B" w:rsidRDefault="00F1049B">
            <w:pPr>
              <w:pStyle w:val="Zpat"/>
              <w:jc w:val="right"/>
            </w:pPr>
          </w:p>
          <w:p w14:paraId="1C8897BC" w14:textId="77777777" w:rsidR="00F1049B" w:rsidRDefault="00F1049B" w:rsidP="00F1049B">
            <w:pPr>
              <w:pStyle w:val="Zpat"/>
              <w:spacing w:before="120"/>
              <w:jc w:val="right"/>
            </w:pP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PAGE</w:instrText>
            </w:r>
            <w:r w:rsidRPr="00F1049B">
              <w:rPr>
                <w:rFonts w:ascii="Franklin Gothic Book" w:hAnsi="Franklin Gothic Book"/>
                <w:b/>
                <w:bCs/>
                <w:sz w:val="19"/>
                <w:szCs w:val="19"/>
              </w:rPr>
              <w:fldChar w:fldCharType="separate"/>
            </w:r>
            <w:r w:rsidR="007D79C2">
              <w:rPr>
                <w:rFonts w:ascii="Franklin Gothic Book" w:hAnsi="Franklin Gothic Book"/>
                <w:b/>
                <w:bCs/>
                <w:noProof/>
                <w:sz w:val="19"/>
                <w:szCs w:val="19"/>
              </w:rPr>
              <w:t>2</w:t>
            </w:r>
            <w:r w:rsidRPr="00F1049B">
              <w:rPr>
                <w:rFonts w:ascii="Franklin Gothic Book" w:hAnsi="Franklin Gothic Book"/>
                <w:b/>
                <w:bCs/>
                <w:sz w:val="19"/>
                <w:szCs w:val="19"/>
              </w:rPr>
              <w:fldChar w:fldCharType="end"/>
            </w:r>
            <w:r w:rsidRPr="00F1049B">
              <w:rPr>
                <w:rFonts w:ascii="Franklin Gothic Book" w:hAnsi="Franklin Gothic Book"/>
                <w:sz w:val="19"/>
                <w:szCs w:val="19"/>
              </w:rPr>
              <w:t>/</w:t>
            </w:r>
            <w:r w:rsidRPr="00F1049B">
              <w:rPr>
                <w:rFonts w:ascii="Franklin Gothic Book" w:hAnsi="Franklin Gothic Book"/>
                <w:b/>
                <w:bCs/>
                <w:sz w:val="19"/>
                <w:szCs w:val="19"/>
              </w:rPr>
              <w:fldChar w:fldCharType="begin"/>
            </w:r>
            <w:r w:rsidRPr="00F1049B">
              <w:rPr>
                <w:rFonts w:ascii="Franklin Gothic Book" w:hAnsi="Franklin Gothic Book"/>
                <w:b/>
                <w:bCs/>
                <w:sz w:val="19"/>
                <w:szCs w:val="19"/>
              </w:rPr>
              <w:instrText>NUMPAGES</w:instrText>
            </w:r>
            <w:r w:rsidRPr="00F1049B">
              <w:rPr>
                <w:rFonts w:ascii="Franklin Gothic Book" w:hAnsi="Franklin Gothic Book"/>
                <w:b/>
                <w:bCs/>
                <w:sz w:val="19"/>
                <w:szCs w:val="19"/>
              </w:rPr>
              <w:fldChar w:fldCharType="separate"/>
            </w:r>
            <w:r w:rsidR="00D57E41">
              <w:rPr>
                <w:rFonts w:ascii="Franklin Gothic Book" w:hAnsi="Franklin Gothic Book"/>
                <w:b/>
                <w:bCs/>
                <w:noProof/>
                <w:sz w:val="19"/>
                <w:szCs w:val="19"/>
              </w:rPr>
              <w:t>1</w:t>
            </w:r>
            <w:r w:rsidRPr="00F1049B">
              <w:rPr>
                <w:rFonts w:ascii="Franklin Gothic Book" w:hAnsi="Franklin Gothic Book"/>
                <w:b/>
                <w:bCs/>
                <w:sz w:val="19"/>
                <w:szCs w:val="19"/>
              </w:rPr>
              <w:fldChar w:fldCharType="end"/>
            </w:r>
          </w:p>
        </w:sdtContent>
      </w:sdt>
    </w:sdtContent>
  </w:sdt>
  <w:p w14:paraId="3F31C15E" w14:textId="77777777" w:rsidR="00722431" w:rsidRDefault="007224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535959"/>
      <w:docPartObj>
        <w:docPartGallery w:val="Page Numbers (Top of Page)"/>
        <w:docPartUnique/>
      </w:docPartObj>
    </w:sdtPr>
    <w:sdtEndPr>
      <w:rPr>
        <w:rFonts w:ascii="Arial" w:hAnsi="Arial" w:cs="Arial"/>
      </w:rPr>
    </w:sdtEndPr>
    <w:sdtContent>
      <w:p w14:paraId="6C7DF520" w14:textId="77777777" w:rsidR="000613E2" w:rsidRDefault="000613E2" w:rsidP="000613E2">
        <w:pPr>
          <w:pStyle w:val="Zpat"/>
          <w:jc w:val="right"/>
        </w:pPr>
      </w:p>
      <w:p w14:paraId="3731BDEB" w14:textId="77777777" w:rsidR="000613E2" w:rsidRPr="00C83F2F" w:rsidRDefault="000613E2" w:rsidP="000613E2">
        <w:pPr>
          <w:pStyle w:val="Zpat"/>
          <w:spacing w:before="120"/>
          <w:jc w:val="right"/>
          <w:rPr>
            <w:rFonts w:ascii="Arial" w:hAnsi="Arial" w:cs="Arial"/>
          </w:rPr>
        </w:pP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PAGE</w:instrText>
        </w:r>
        <w:r w:rsidRPr="00AF57BA">
          <w:rPr>
            <w:rFonts w:ascii="Franklin Gothic Book" w:hAnsi="Franklin Gothic Book" w:cs="Arial"/>
            <w:b/>
            <w:bCs/>
            <w:sz w:val="19"/>
            <w:szCs w:val="19"/>
          </w:rPr>
          <w:fldChar w:fldCharType="separate"/>
        </w:r>
        <w:r w:rsidR="00AB7E5A" w:rsidRPr="00AF57B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r w:rsidRPr="00AF57BA">
          <w:rPr>
            <w:rFonts w:ascii="Franklin Gothic Book" w:hAnsi="Franklin Gothic Book" w:cs="Arial"/>
            <w:sz w:val="19"/>
            <w:szCs w:val="19"/>
          </w:rPr>
          <w:t>/</w:t>
        </w:r>
        <w:r w:rsidRPr="00AF57BA">
          <w:rPr>
            <w:rFonts w:ascii="Franklin Gothic Book" w:hAnsi="Franklin Gothic Book" w:cs="Arial"/>
            <w:b/>
            <w:bCs/>
            <w:sz w:val="19"/>
            <w:szCs w:val="19"/>
          </w:rPr>
          <w:fldChar w:fldCharType="begin"/>
        </w:r>
        <w:r w:rsidRPr="00AF57BA">
          <w:rPr>
            <w:rFonts w:ascii="Franklin Gothic Book" w:hAnsi="Franklin Gothic Book" w:cs="Arial"/>
            <w:b/>
            <w:bCs/>
            <w:sz w:val="19"/>
            <w:szCs w:val="19"/>
          </w:rPr>
          <w:instrText>NUMPAGES</w:instrText>
        </w:r>
        <w:r w:rsidRPr="00AF57BA">
          <w:rPr>
            <w:rFonts w:ascii="Franklin Gothic Book" w:hAnsi="Franklin Gothic Book" w:cs="Arial"/>
            <w:b/>
            <w:bCs/>
            <w:sz w:val="19"/>
            <w:szCs w:val="19"/>
          </w:rPr>
          <w:fldChar w:fldCharType="separate"/>
        </w:r>
        <w:r w:rsidR="00AB7E5A" w:rsidRPr="00AF57BA">
          <w:rPr>
            <w:rFonts w:ascii="Franklin Gothic Book" w:hAnsi="Franklin Gothic Book" w:cs="Arial"/>
            <w:b/>
            <w:bCs/>
            <w:noProof/>
            <w:sz w:val="19"/>
            <w:szCs w:val="19"/>
          </w:rPr>
          <w:t>1</w:t>
        </w:r>
        <w:r w:rsidRPr="00AF57BA">
          <w:rPr>
            <w:rFonts w:ascii="Franklin Gothic Book" w:hAnsi="Franklin Gothic Book" w:cs="Arial"/>
            <w:b/>
            <w:bCs/>
            <w:sz w:val="19"/>
            <w:szCs w:val="19"/>
          </w:rPr>
          <w:fldChar w:fldCharType="end"/>
        </w:r>
      </w:p>
    </w:sdtContent>
  </w:sdt>
  <w:p w14:paraId="0A4FAC6D" w14:textId="77777777" w:rsidR="007A41D9" w:rsidRPr="00C83F2F" w:rsidRDefault="007A41D9">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FF375" w14:textId="77777777" w:rsidR="00C4592A" w:rsidRDefault="00C4592A" w:rsidP="00980B12">
      <w:pPr>
        <w:spacing w:after="0" w:line="240" w:lineRule="auto"/>
      </w:pPr>
      <w:r>
        <w:separator/>
      </w:r>
    </w:p>
  </w:footnote>
  <w:footnote w:type="continuationSeparator" w:id="0">
    <w:p w14:paraId="112D5F67" w14:textId="77777777" w:rsidR="00C4592A" w:rsidRDefault="00C4592A" w:rsidP="00980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7E83" w14:textId="75F1A2D7" w:rsidR="00980B12" w:rsidRPr="00980B12" w:rsidRDefault="00980B12" w:rsidP="00BE1B5D">
    <w:pPr>
      <w:pStyle w:val="Zhlav"/>
      <w:spacing w:line="280" w:lineRule="exact"/>
      <w:jc w:val="right"/>
      <w:rPr>
        <w:rFonts w:ascii="Franklin Gothic Book" w:hAnsi="Franklin Gothic Book"/>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C6B6" w14:textId="77777777" w:rsidR="007A41D9" w:rsidRPr="00AF57BA" w:rsidRDefault="007535BA" w:rsidP="007A41D9">
    <w:pPr>
      <w:pStyle w:val="Zhlav"/>
      <w:jc w:val="right"/>
      <w:rPr>
        <w:rFonts w:ascii="Franklin Gothic Book" w:hAnsi="Franklin Gothic Book" w:cs="Arial"/>
        <w:sz w:val="20"/>
        <w:szCs w:val="20"/>
      </w:rPr>
    </w:pPr>
    <w:r w:rsidRPr="00AF57BA">
      <w:rPr>
        <w:rFonts w:ascii="Franklin Gothic Book" w:hAnsi="Franklin Gothic Book" w:cs="Arial"/>
        <w:noProof/>
        <w:sz w:val="20"/>
        <w:szCs w:val="20"/>
      </w:rPr>
      <w:drawing>
        <wp:anchor distT="0" distB="0" distL="114300" distR="114300" simplePos="0" relativeHeight="251656192" behindDoc="0" locked="0" layoutInCell="1" allowOverlap="1" wp14:anchorId="331EEA4A" wp14:editId="440EDAF8">
          <wp:simplePos x="0" y="0"/>
          <wp:positionH relativeFrom="column">
            <wp:posOffset>3811</wp:posOffset>
          </wp:positionH>
          <wp:positionV relativeFrom="paragraph">
            <wp:posOffset>5080</wp:posOffset>
          </wp:positionV>
          <wp:extent cx="2465664" cy="9601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1481" cy="962385"/>
                  </a:xfrm>
                  <a:prstGeom prst="rect">
                    <a:avLst/>
                  </a:prstGeom>
                </pic:spPr>
              </pic:pic>
            </a:graphicData>
          </a:graphic>
          <wp14:sizeRelH relativeFrom="page">
            <wp14:pctWidth>0</wp14:pctWidth>
          </wp14:sizeRelH>
          <wp14:sizeRelV relativeFrom="page">
            <wp14:pctHeight>0</wp14:pctHeight>
          </wp14:sizeRelV>
        </wp:anchor>
      </w:drawing>
    </w:r>
    <w:r w:rsidR="007A41D9" w:rsidRPr="00AF57BA">
      <w:rPr>
        <w:rFonts w:ascii="Franklin Gothic Book" w:hAnsi="Franklin Gothic Book" w:cs="Arial"/>
        <w:sz w:val="20"/>
        <w:szCs w:val="20"/>
      </w:rPr>
      <w:t>Revoluční 26, 401 11 Ústí nad Labem</w:t>
    </w:r>
  </w:p>
  <w:p w14:paraId="477E2363"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IČ</w:t>
    </w:r>
    <w:r w:rsidR="00DD2DD8" w:rsidRPr="00AF57BA">
      <w:rPr>
        <w:rFonts w:ascii="Franklin Gothic Book" w:hAnsi="Franklin Gothic Book" w:cs="Arial"/>
        <w:sz w:val="20"/>
        <w:szCs w:val="20"/>
      </w:rPr>
      <w:t>O</w:t>
    </w:r>
    <w:r w:rsidRPr="00AF57BA">
      <w:rPr>
        <w:rFonts w:ascii="Franklin Gothic Book" w:hAnsi="Franklin Gothic Book" w:cs="Arial"/>
        <w:sz w:val="20"/>
        <w:szCs w:val="20"/>
      </w:rPr>
      <w:t xml:space="preserve"> 25013891, zapsaný v obchodním rejs</w:t>
    </w:r>
    <w:r w:rsidR="00DD2DD8" w:rsidRPr="00AF57BA">
      <w:rPr>
        <w:rFonts w:ascii="Franklin Gothic Book" w:hAnsi="Franklin Gothic Book" w:cs="Arial"/>
        <w:sz w:val="20"/>
        <w:szCs w:val="20"/>
      </w:rPr>
      <w:t>t</w:t>
    </w:r>
    <w:r w:rsidRPr="00AF57BA">
      <w:rPr>
        <w:rFonts w:ascii="Franklin Gothic Book" w:hAnsi="Franklin Gothic Book" w:cs="Arial"/>
        <w:sz w:val="20"/>
        <w:szCs w:val="20"/>
      </w:rPr>
      <w:t>říku</w:t>
    </w:r>
  </w:p>
  <w:p w14:paraId="4D205CB0"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Krajského soudu v Ústí nad Labem, oddíl B, vložka 945</w:t>
    </w:r>
  </w:p>
  <w:p w14:paraId="6D90AFF7" w14:textId="77777777" w:rsidR="007A41D9" w:rsidRPr="00AF57BA" w:rsidRDefault="007A41D9" w:rsidP="007A41D9">
    <w:pPr>
      <w:pStyle w:val="Zhlav"/>
      <w:spacing w:before="120" w:line="280" w:lineRule="exact"/>
      <w:jc w:val="right"/>
      <w:rPr>
        <w:rFonts w:ascii="Franklin Gothic Book" w:hAnsi="Franklin Gothic Book" w:cs="Arial"/>
        <w:b/>
        <w:sz w:val="20"/>
        <w:szCs w:val="20"/>
      </w:rPr>
    </w:pPr>
    <w:r w:rsidRPr="00AF57BA">
      <w:rPr>
        <w:rFonts w:ascii="Franklin Gothic Book" w:hAnsi="Franklin Gothic Book" w:cs="Arial"/>
        <w:b/>
        <w:sz w:val="20"/>
        <w:szCs w:val="20"/>
      </w:rPr>
      <w:t>Doručovací adresa</w:t>
    </w:r>
  </w:p>
  <w:p w14:paraId="62BB8360" w14:textId="77777777" w:rsidR="007A41D9" w:rsidRPr="00AF57BA" w:rsidRDefault="007A41D9" w:rsidP="007A41D9">
    <w:pPr>
      <w:pStyle w:val="Zhlav"/>
      <w:spacing w:line="280" w:lineRule="exact"/>
      <w:jc w:val="right"/>
      <w:rPr>
        <w:rFonts w:ascii="Franklin Gothic Book" w:hAnsi="Franklin Gothic Book" w:cs="Arial"/>
        <w:sz w:val="20"/>
        <w:szCs w:val="20"/>
      </w:rPr>
    </w:pPr>
    <w:r w:rsidRPr="00AF57BA">
      <w:rPr>
        <w:rFonts w:ascii="Franklin Gothic Book" w:hAnsi="Franklin Gothic Book" w:cs="Arial"/>
        <w:sz w:val="20"/>
        <w:szCs w:val="20"/>
      </w:rPr>
      <w:t>Jateční 426</w:t>
    </w:r>
    <w:r w:rsidR="00AB7E5A" w:rsidRPr="00AF57BA">
      <w:rPr>
        <w:rFonts w:ascii="Franklin Gothic Book" w:hAnsi="Franklin Gothic Book" w:cs="Arial"/>
        <w:sz w:val="20"/>
        <w:szCs w:val="20"/>
      </w:rPr>
      <w:t>/69</w:t>
    </w:r>
    <w:r w:rsidRPr="00AF57BA">
      <w:rPr>
        <w:rFonts w:ascii="Franklin Gothic Book" w:hAnsi="Franklin Gothic Book" w:cs="Arial"/>
        <w:sz w:val="20"/>
        <w:szCs w:val="20"/>
      </w:rPr>
      <w:t>, 400 19 Ústí nad Labem</w:t>
    </w:r>
  </w:p>
  <w:p w14:paraId="4EABE266" w14:textId="77777777" w:rsidR="007A41D9" w:rsidRDefault="007A41D9" w:rsidP="007A41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2"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3" w15:restartNumberingAfterBreak="0">
    <w:nsid w:val="09B17D98"/>
    <w:multiLevelType w:val="multilevel"/>
    <w:tmpl w:val="D300288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rPr>
        <w:rFonts w:hint="default"/>
      </w:rPr>
    </w:lvl>
    <w:lvl w:ilvl="2">
      <w:start w:val="1"/>
      <w:numFmt w:val="upperRoman"/>
      <w:lvlText w:val="%3."/>
      <w:lvlJc w:val="left"/>
      <w:pPr>
        <w:ind w:left="2340" w:hanging="720"/>
      </w:pPr>
      <w:rPr>
        <w:rFonts w:hint="default"/>
        <w:color w:val="0000FF"/>
      </w:rPr>
    </w:lvl>
    <w:lvl w:ilvl="3">
      <w:start w:val="1"/>
      <w:numFmt w:val="lowerLetter"/>
      <w:lvlText w:val="%4)"/>
      <w:lvlJc w:val="left"/>
      <w:pPr>
        <w:ind w:left="2520" w:hanging="360"/>
      </w:pPr>
      <w:rPr>
        <w:rFonts w:hint="default"/>
      </w:rPr>
    </w:lvl>
    <w:lvl w:ilvl="4">
      <w:start w:val="1"/>
      <w:numFmt w:val="bullet"/>
      <w:lvlText w:val="-"/>
      <w:lvlJc w:val="left"/>
      <w:pPr>
        <w:ind w:left="3240" w:hanging="360"/>
      </w:pPr>
      <w:rPr>
        <w:rFonts w:ascii="Franklin Gothic Book" w:eastAsiaTheme="minorHAnsi" w:hAnsi="Franklin Gothic Book" w:cstheme="minorBidi"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AF30D44"/>
    <w:multiLevelType w:val="hybridMultilevel"/>
    <w:tmpl w:val="52CE10C0"/>
    <w:lvl w:ilvl="0" w:tplc="4DFE609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E4C72"/>
    <w:multiLevelType w:val="singleLevel"/>
    <w:tmpl w:val="04050001"/>
    <w:lvl w:ilvl="0">
      <w:start w:val="1"/>
      <w:numFmt w:val="bullet"/>
      <w:lvlText w:val=""/>
      <w:lvlJc w:val="left"/>
      <w:pPr>
        <w:ind w:left="360" w:hanging="360"/>
      </w:pPr>
      <w:rPr>
        <w:rFonts w:ascii="Symbol" w:hAnsi="Symbol" w:hint="default"/>
      </w:rPr>
    </w:lvl>
  </w:abstractNum>
  <w:abstractNum w:abstractNumId="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4733A"/>
    <w:multiLevelType w:val="hybridMultilevel"/>
    <w:tmpl w:val="E81E4756"/>
    <w:lvl w:ilvl="0" w:tplc="FC4EC71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38474D"/>
    <w:multiLevelType w:val="singleLevel"/>
    <w:tmpl w:val="00000008"/>
    <w:lvl w:ilvl="0">
      <w:start w:val="1"/>
      <w:numFmt w:val="lowerLetter"/>
      <w:lvlText w:val="%1)"/>
      <w:lvlJc w:val="left"/>
      <w:pPr>
        <w:tabs>
          <w:tab w:val="num" w:pos="0"/>
        </w:tabs>
        <w:ind w:left="1491" w:hanging="360"/>
      </w:pPr>
    </w:lvl>
  </w:abstractNum>
  <w:num w:numId="1" w16cid:durableId="1873493910">
    <w:abstractNumId w:val="5"/>
  </w:num>
  <w:num w:numId="2" w16cid:durableId="303857012">
    <w:abstractNumId w:val="3"/>
  </w:num>
  <w:num w:numId="3" w16cid:durableId="695421697">
    <w:abstractNumId w:val="7"/>
  </w:num>
  <w:num w:numId="4" w16cid:durableId="645940211">
    <w:abstractNumId w:val="4"/>
  </w:num>
  <w:num w:numId="5" w16cid:durableId="438961062">
    <w:abstractNumId w:val="0"/>
  </w:num>
  <w:num w:numId="6" w16cid:durableId="909001346">
    <w:abstractNumId w:val="1"/>
  </w:num>
  <w:num w:numId="7" w16cid:durableId="824249534">
    <w:abstractNumId w:val="2"/>
  </w:num>
  <w:num w:numId="8" w16cid:durableId="29501485">
    <w:abstractNumId w:val="6"/>
  </w:num>
  <w:num w:numId="9" w16cid:durableId="25763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BA"/>
    <w:rsid w:val="000246EC"/>
    <w:rsid w:val="0004057B"/>
    <w:rsid w:val="000613E2"/>
    <w:rsid w:val="000F58E4"/>
    <w:rsid w:val="00111079"/>
    <w:rsid w:val="001611C2"/>
    <w:rsid w:val="001B0723"/>
    <w:rsid w:val="00203539"/>
    <w:rsid w:val="00216DFC"/>
    <w:rsid w:val="002477FC"/>
    <w:rsid w:val="00253FBC"/>
    <w:rsid w:val="0026002C"/>
    <w:rsid w:val="00297356"/>
    <w:rsid w:val="002A09E2"/>
    <w:rsid w:val="002B564B"/>
    <w:rsid w:val="002B7E65"/>
    <w:rsid w:val="003138C2"/>
    <w:rsid w:val="003461A8"/>
    <w:rsid w:val="00394871"/>
    <w:rsid w:val="003A06EC"/>
    <w:rsid w:val="003B28A0"/>
    <w:rsid w:val="003C5AEA"/>
    <w:rsid w:val="003F6B2A"/>
    <w:rsid w:val="00407189"/>
    <w:rsid w:val="004112BD"/>
    <w:rsid w:val="00414FBB"/>
    <w:rsid w:val="004301E2"/>
    <w:rsid w:val="004324DE"/>
    <w:rsid w:val="004E6AE9"/>
    <w:rsid w:val="004E7D4A"/>
    <w:rsid w:val="00550329"/>
    <w:rsid w:val="0056086E"/>
    <w:rsid w:val="006810A4"/>
    <w:rsid w:val="00692507"/>
    <w:rsid w:val="006C303B"/>
    <w:rsid w:val="006C6C1F"/>
    <w:rsid w:val="006E0AB5"/>
    <w:rsid w:val="006E7749"/>
    <w:rsid w:val="007109EE"/>
    <w:rsid w:val="00722431"/>
    <w:rsid w:val="00735EFD"/>
    <w:rsid w:val="007522C2"/>
    <w:rsid w:val="007535BA"/>
    <w:rsid w:val="007A3E58"/>
    <w:rsid w:val="007A41D9"/>
    <w:rsid w:val="007D48B6"/>
    <w:rsid w:val="007D6AF5"/>
    <w:rsid w:val="007D79C2"/>
    <w:rsid w:val="007E59B4"/>
    <w:rsid w:val="00813213"/>
    <w:rsid w:val="008521E8"/>
    <w:rsid w:val="008723F5"/>
    <w:rsid w:val="00973045"/>
    <w:rsid w:val="00980B12"/>
    <w:rsid w:val="00A138B4"/>
    <w:rsid w:val="00A47EC7"/>
    <w:rsid w:val="00A71785"/>
    <w:rsid w:val="00A8576F"/>
    <w:rsid w:val="00A92F5E"/>
    <w:rsid w:val="00AB7E5A"/>
    <w:rsid w:val="00AC1117"/>
    <w:rsid w:val="00AD665F"/>
    <w:rsid w:val="00AF57BA"/>
    <w:rsid w:val="00AF7A0A"/>
    <w:rsid w:val="00B4497F"/>
    <w:rsid w:val="00B456B5"/>
    <w:rsid w:val="00BC5604"/>
    <w:rsid w:val="00BE1B5D"/>
    <w:rsid w:val="00BE69E3"/>
    <w:rsid w:val="00C17392"/>
    <w:rsid w:val="00C36FB9"/>
    <w:rsid w:val="00C4592A"/>
    <w:rsid w:val="00C47D55"/>
    <w:rsid w:val="00C625F9"/>
    <w:rsid w:val="00C83F2F"/>
    <w:rsid w:val="00CA6312"/>
    <w:rsid w:val="00D0235A"/>
    <w:rsid w:val="00D30056"/>
    <w:rsid w:val="00D57E41"/>
    <w:rsid w:val="00DA6DB0"/>
    <w:rsid w:val="00DD2DD8"/>
    <w:rsid w:val="00E039B6"/>
    <w:rsid w:val="00E04890"/>
    <w:rsid w:val="00E168E9"/>
    <w:rsid w:val="00E37760"/>
    <w:rsid w:val="00E626B1"/>
    <w:rsid w:val="00EB14B0"/>
    <w:rsid w:val="00ED19AB"/>
    <w:rsid w:val="00F1049B"/>
    <w:rsid w:val="00F37209"/>
    <w:rsid w:val="00F67572"/>
    <w:rsid w:val="00FC4BDD"/>
    <w:rsid w:val="00FD0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F92"/>
  <w15:docId w15:val="{73E33A94-13F5-4FAB-B4AF-311E97A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611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161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qFormat/>
    <w:rsid w:val="00203539"/>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B12"/>
  </w:style>
  <w:style w:type="paragraph" w:styleId="Zpat">
    <w:name w:val="footer"/>
    <w:basedOn w:val="Normln"/>
    <w:link w:val="ZpatChar"/>
    <w:uiPriority w:val="99"/>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B12"/>
  </w:style>
  <w:style w:type="character" w:customStyle="1" w:styleId="Nadpis5Char">
    <w:name w:val="Nadpis 5 Char"/>
    <w:basedOn w:val="Standardnpsmoodstavce"/>
    <w:link w:val="Nadpis5"/>
    <w:rsid w:val="00203539"/>
    <w:rPr>
      <w:rFonts w:ascii="Times New Roman" w:eastAsia="Times New Roman" w:hAnsi="Times New Roman" w:cs="Times New Roman"/>
      <w:sz w:val="24"/>
      <w:szCs w:val="20"/>
      <w:lang w:eastAsia="cs-CZ"/>
    </w:rPr>
  </w:style>
  <w:style w:type="paragraph" w:styleId="Odstavecseseznamem">
    <w:name w:val="List Paragraph"/>
    <w:basedOn w:val="Normln"/>
    <w:qFormat/>
    <w:rsid w:val="00203539"/>
    <w:pPr>
      <w:ind w:left="720"/>
      <w:contextualSpacing/>
    </w:pPr>
  </w:style>
  <w:style w:type="paragraph" w:styleId="Zkladntextodsazen">
    <w:name w:val="Body Text Indent"/>
    <w:basedOn w:val="Normln"/>
    <w:link w:val="ZkladntextodsazenChar"/>
    <w:rsid w:val="00203539"/>
    <w:pPr>
      <w:spacing w:after="0" w:line="240" w:lineRule="auto"/>
      <w:ind w:firstLine="705"/>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203539"/>
    <w:rPr>
      <w:rFonts w:ascii="Times New Roman" w:eastAsia="Times New Roman" w:hAnsi="Times New Roman" w:cs="Times New Roman"/>
      <w:sz w:val="24"/>
      <w:szCs w:val="20"/>
      <w:lang w:eastAsia="cs-CZ"/>
    </w:rPr>
  </w:style>
  <w:style w:type="paragraph" w:styleId="Zkladntext">
    <w:name w:val="Body Text"/>
    <w:basedOn w:val="Normln"/>
    <w:link w:val="ZkladntextChar"/>
    <w:rsid w:val="00203539"/>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203539"/>
    <w:rPr>
      <w:rFonts w:ascii="Times New Roman" w:eastAsia="Times New Roman" w:hAnsi="Times New Roman" w:cs="Times New Roman"/>
      <w:sz w:val="24"/>
      <w:szCs w:val="20"/>
      <w:lang w:eastAsia="cs-CZ"/>
    </w:rPr>
  </w:style>
  <w:style w:type="paragraph" w:styleId="Bezmezer">
    <w:name w:val="No Spacing"/>
    <w:uiPriority w:val="1"/>
    <w:qFormat/>
    <w:rsid w:val="00203539"/>
    <w:pPr>
      <w:spacing w:after="0" w:line="240" w:lineRule="auto"/>
    </w:pPr>
  </w:style>
  <w:style w:type="character" w:customStyle="1" w:styleId="Nadpis1Char">
    <w:name w:val="Nadpis 1 Char"/>
    <w:basedOn w:val="Standardnpsmoodstavce"/>
    <w:link w:val="Nadpis1"/>
    <w:uiPriority w:val="9"/>
    <w:rsid w:val="001611C2"/>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1611C2"/>
    <w:rPr>
      <w:rFonts w:asciiTheme="majorHAnsi" w:eastAsiaTheme="majorEastAsia" w:hAnsiTheme="majorHAnsi" w:cstheme="majorBidi"/>
      <w:color w:val="365F91" w:themeColor="accent1" w:themeShade="BF"/>
      <w:sz w:val="26"/>
      <w:szCs w:val="26"/>
    </w:rPr>
  </w:style>
  <w:style w:type="character" w:styleId="Siln">
    <w:name w:val="Strong"/>
    <w:qFormat/>
    <w:rsid w:val="001611C2"/>
    <w:rPr>
      <w:b/>
      <w:bCs/>
    </w:rPr>
  </w:style>
  <w:style w:type="paragraph" w:styleId="Seznam">
    <w:name w:val="List"/>
    <w:basedOn w:val="Normln"/>
    <w:rsid w:val="001611C2"/>
    <w:pPr>
      <w:suppressAutoHyphens/>
      <w:spacing w:before="120" w:after="120" w:line="300" w:lineRule="auto"/>
      <w:ind w:left="283" w:hanging="283"/>
      <w:jc w:val="both"/>
    </w:pPr>
    <w:rPr>
      <w:rFonts w:ascii="Times New Roman" w:eastAsia="Times New Roman" w:hAnsi="Times New Roman" w:cs="Times New Roman"/>
      <w:sz w:val="25"/>
      <w:szCs w:val="20"/>
      <w:lang w:eastAsia="ar-SA"/>
    </w:rPr>
  </w:style>
  <w:style w:type="paragraph" w:customStyle="1" w:styleId="Zkladntext21">
    <w:name w:val="Základní text 21"/>
    <w:basedOn w:val="Normln"/>
    <w:rsid w:val="001611C2"/>
    <w:pPr>
      <w:suppressAutoHyphens/>
      <w:spacing w:before="120" w:after="120" w:line="300" w:lineRule="auto"/>
      <w:jc w:val="both"/>
    </w:pPr>
    <w:rPr>
      <w:rFonts w:ascii="Arial" w:eastAsia="Times New Roman" w:hAnsi="Arial" w:cs="Arial"/>
      <w:szCs w:val="24"/>
      <w:lang w:eastAsia="ar-SA"/>
    </w:rPr>
  </w:style>
  <w:style w:type="paragraph" w:customStyle="1" w:styleId="Tabellentext">
    <w:name w:val="Tabellentext"/>
    <w:basedOn w:val="Normln"/>
    <w:rsid w:val="001611C2"/>
    <w:pPr>
      <w:keepLines/>
      <w:suppressAutoHyphens/>
      <w:spacing w:before="40" w:after="40" w:line="300" w:lineRule="auto"/>
      <w:jc w:val="both"/>
    </w:pPr>
    <w:rPr>
      <w:rFonts w:ascii="CorpoS" w:eastAsia="Times New Roman" w:hAnsi="CorpoS" w:cs="CorpoS"/>
      <w:szCs w:val="24"/>
      <w:lang w:val="de-DE" w:eastAsia="ar-SA"/>
    </w:rPr>
  </w:style>
  <w:style w:type="paragraph" w:customStyle="1" w:styleId="AAOdstavec">
    <w:name w:val="AA_Odstavec"/>
    <w:basedOn w:val="Normln"/>
    <w:rsid w:val="001611C2"/>
    <w:pPr>
      <w:suppressAutoHyphens/>
      <w:spacing w:before="60" w:after="120" w:line="300" w:lineRule="auto"/>
      <w:jc w:val="both"/>
    </w:pPr>
    <w:rPr>
      <w:rFonts w:ascii="Arial" w:eastAsia="Times New Roman" w:hAnsi="Arial" w:cs="Arial"/>
      <w:sz w:val="20"/>
      <w:szCs w:val="20"/>
      <w:lang w:eastAsia="ar-SA"/>
    </w:rPr>
  </w:style>
  <w:style w:type="paragraph" w:styleId="Revize">
    <w:name w:val="Revision"/>
    <w:hidden/>
    <w:uiPriority w:val="99"/>
    <w:semiHidden/>
    <w:rsid w:val="003461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mu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Documents\Vlastn&#237;%20&#353;ablony%20Office\Dopisn&#237;%20pap&#237;r%20-%20b&#283;&#382;n&#253;%20-%20prav&#22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 - běžný - pravá</Template>
  <TotalTime>3</TotalTime>
  <Pages>8</Pages>
  <Words>3052</Words>
  <Characters>18009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DP města Ústí n.L. a.s.</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Virtová</dc:creator>
  <cp:keywords/>
  <dc:description/>
  <cp:lastModifiedBy>Martina Chvojková</cp:lastModifiedBy>
  <cp:revision>3</cp:revision>
  <cp:lastPrinted>2023-04-17T10:45:00Z</cp:lastPrinted>
  <dcterms:created xsi:type="dcterms:W3CDTF">2024-08-21T07:36:00Z</dcterms:created>
  <dcterms:modified xsi:type="dcterms:W3CDTF">2024-08-21T08:32:00Z</dcterms:modified>
</cp:coreProperties>
</file>