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7070F" w14:textId="77777777" w:rsidR="0034436B" w:rsidRDefault="00FC146D" w:rsidP="005166D3">
      <w:pPr>
        <w:pStyle w:val="Nadpis1"/>
        <w:tabs>
          <w:tab w:val="clear" w:pos="432"/>
        </w:tabs>
        <w:spacing w:before="0" w:after="360" w:line="240" w:lineRule="auto"/>
        <w:ind w:left="0" w:firstLine="0"/>
        <w:jc w:val="center"/>
        <w:rPr>
          <w:rFonts w:ascii="Times New Roman" w:hAnsi="Times New Roman" w:cs="Times New Roman"/>
          <w:iCs/>
          <w:smallCaps/>
          <w:sz w:val="52"/>
          <w:szCs w:val="52"/>
        </w:rPr>
      </w:pPr>
      <w:r w:rsidRPr="00BF5590">
        <w:rPr>
          <w:rFonts w:ascii="Times New Roman" w:hAnsi="Times New Roman" w:cs="Times New Roman"/>
          <w:iCs/>
          <w:smallCaps/>
          <w:sz w:val="52"/>
          <w:szCs w:val="52"/>
        </w:rPr>
        <w:t>Smlouva o dílo</w:t>
      </w:r>
    </w:p>
    <w:p w14:paraId="64DC5F84" w14:textId="34F0E80C" w:rsidR="002E36C4" w:rsidRPr="001214A0" w:rsidRDefault="002E36C4" w:rsidP="005166D3">
      <w:pPr>
        <w:spacing w:before="0" w:after="360" w:line="240" w:lineRule="auto"/>
        <w:jc w:val="center"/>
        <w:rPr>
          <w:sz w:val="22"/>
          <w:szCs w:val="22"/>
        </w:rPr>
      </w:pPr>
      <w:r w:rsidRPr="001214A0">
        <w:rPr>
          <w:sz w:val="22"/>
          <w:szCs w:val="22"/>
        </w:rPr>
        <w:t>[</w:t>
      </w:r>
      <w:r w:rsidRPr="00BB4881">
        <w:rPr>
          <w:sz w:val="22"/>
          <w:szCs w:val="22"/>
          <w:highlight w:val="yellow"/>
        </w:rPr>
        <w:t>doplnění této smlouvy je možné pouze v</w:t>
      </w:r>
      <w:r w:rsidR="005166D3">
        <w:rPr>
          <w:sz w:val="22"/>
          <w:szCs w:val="22"/>
          <w:highlight w:val="yellow"/>
        </w:rPr>
        <w:t>e</w:t>
      </w:r>
      <w:r w:rsidRPr="00BB4881">
        <w:rPr>
          <w:sz w:val="22"/>
          <w:szCs w:val="22"/>
          <w:highlight w:val="yellow"/>
        </w:rPr>
        <w:t xml:space="preserve"> žlutě vyznačených částech – tato </w:t>
      </w:r>
      <w:r w:rsidRPr="00BB4881">
        <w:rPr>
          <w:sz w:val="22"/>
          <w:szCs w:val="22"/>
          <w:highlight w:val="yellow"/>
        </w:rPr>
        <w:br/>
        <w:t>poznámka bude před podpisem této smlouvy ze strany zhotovitele vypuštěna</w:t>
      </w:r>
      <w:r w:rsidRPr="001214A0">
        <w:rPr>
          <w:sz w:val="22"/>
          <w:szCs w:val="22"/>
        </w:rPr>
        <w:t>]</w:t>
      </w:r>
    </w:p>
    <w:p w14:paraId="173BFF55" w14:textId="77777777" w:rsidR="00FC146D" w:rsidRPr="00BF5590" w:rsidRDefault="00111EB7" w:rsidP="005166D3">
      <w:pPr>
        <w:pStyle w:val="Nadpis2"/>
        <w:numPr>
          <w:ilvl w:val="0"/>
          <w:numId w:val="4"/>
        </w:numPr>
        <w:spacing w:before="0" w:after="360" w:line="240" w:lineRule="auto"/>
        <w:rPr>
          <w:sz w:val="22"/>
          <w:szCs w:val="22"/>
        </w:rPr>
      </w:pPr>
      <w:r w:rsidRPr="00BF5590">
        <w:rPr>
          <w:sz w:val="22"/>
          <w:szCs w:val="22"/>
        </w:rPr>
        <w:t>smluvní</w:t>
      </w:r>
      <w:r w:rsidR="00FC146D" w:rsidRPr="00BF5590">
        <w:rPr>
          <w:sz w:val="22"/>
          <w:szCs w:val="22"/>
        </w:rPr>
        <w:t xml:space="preserve"> stran</w:t>
      </w:r>
      <w:r w:rsidRPr="00BF5590">
        <w:rPr>
          <w:sz w:val="22"/>
          <w:szCs w:val="22"/>
        </w:rPr>
        <w:t>y</w:t>
      </w:r>
    </w:p>
    <w:p w14:paraId="73BF1D04" w14:textId="77777777" w:rsidR="00FC146D" w:rsidRPr="00BF5590" w:rsidRDefault="00FC146D" w:rsidP="005166D3">
      <w:pPr>
        <w:spacing w:before="0" w:after="360" w:line="240" w:lineRule="auto"/>
        <w:rPr>
          <w:sz w:val="22"/>
          <w:szCs w:val="22"/>
        </w:rPr>
      </w:pPr>
      <w:r w:rsidRPr="00BF5590">
        <w:rPr>
          <w:b/>
          <w:sz w:val="22"/>
          <w:szCs w:val="22"/>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BF5590" w14:paraId="417FFE68" w14:textId="77777777" w:rsidTr="00C12352">
        <w:trPr>
          <w:trHeight w:val="227"/>
        </w:trPr>
        <w:tc>
          <w:tcPr>
            <w:tcW w:w="2693" w:type="dxa"/>
            <w:shd w:val="clear" w:color="auto" w:fill="auto"/>
          </w:tcPr>
          <w:p w14:paraId="05C92B0D" w14:textId="77777777" w:rsidR="00FC146D" w:rsidRPr="00BF5590" w:rsidRDefault="00C12352" w:rsidP="005166D3">
            <w:pPr>
              <w:pStyle w:val="Seznam"/>
              <w:spacing w:before="0" w:after="0" w:line="240" w:lineRule="auto"/>
              <w:ind w:left="0" w:firstLine="0"/>
              <w:jc w:val="right"/>
              <w:rPr>
                <w:b/>
                <w:sz w:val="22"/>
                <w:szCs w:val="22"/>
              </w:rPr>
            </w:pPr>
            <w:r w:rsidRPr="00BF5590">
              <w:rPr>
                <w:sz w:val="22"/>
                <w:szCs w:val="22"/>
              </w:rPr>
              <w:t>obchodní firma</w:t>
            </w:r>
            <w:r w:rsidR="00FC146D" w:rsidRPr="00BF5590">
              <w:rPr>
                <w:sz w:val="22"/>
                <w:szCs w:val="22"/>
              </w:rPr>
              <w:t>:</w:t>
            </w:r>
          </w:p>
        </w:tc>
        <w:tc>
          <w:tcPr>
            <w:tcW w:w="6796" w:type="dxa"/>
            <w:shd w:val="clear" w:color="auto" w:fill="auto"/>
          </w:tcPr>
          <w:p w14:paraId="11854A4C" w14:textId="77777777" w:rsidR="00FC146D" w:rsidRPr="00BF5590" w:rsidRDefault="00C12352" w:rsidP="005166D3">
            <w:pPr>
              <w:pStyle w:val="Seznam"/>
              <w:spacing w:before="0" w:after="0" w:line="240" w:lineRule="auto"/>
              <w:rPr>
                <w:sz w:val="22"/>
                <w:szCs w:val="22"/>
              </w:rPr>
            </w:pPr>
            <w:r w:rsidRPr="00BF5590">
              <w:rPr>
                <w:b/>
                <w:sz w:val="22"/>
                <w:szCs w:val="22"/>
              </w:rPr>
              <w:t>Dopravní podnik města Ústí nad Labem a.s.</w:t>
            </w:r>
          </w:p>
        </w:tc>
      </w:tr>
      <w:tr w:rsidR="00FC146D" w:rsidRPr="00BF5590" w14:paraId="5792876D" w14:textId="77777777" w:rsidTr="00C12352">
        <w:trPr>
          <w:trHeight w:val="227"/>
        </w:trPr>
        <w:tc>
          <w:tcPr>
            <w:tcW w:w="2693" w:type="dxa"/>
            <w:shd w:val="clear" w:color="auto" w:fill="auto"/>
          </w:tcPr>
          <w:p w14:paraId="664FA97B" w14:textId="77777777" w:rsidR="00FC146D" w:rsidRPr="00BF5590" w:rsidRDefault="00FC146D" w:rsidP="005166D3">
            <w:pPr>
              <w:pStyle w:val="Seznam"/>
              <w:spacing w:before="0" w:after="0" w:line="240" w:lineRule="auto"/>
              <w:ind w:left="0" w:firstLine="0"/>
              <w:jc w:val="right"/>
              <w:rPr>
                <w:sz w:val="22"/>
                <w:szCs w:val="22"/>
              </w:rPr>
            </w:pPr>
            <w:r w:rsidRPr="00BF5590">
              <w:rPr>
                <w:sz w:val="22"/>
                <w:szCs w:val="22"/>
              </w:rPr>
              <w:t>se sídlem:</w:t>
            </w:r>
          </w:p>
        </w:tc>
        <w:tc>
          <w:tcPr>
            <w:tcW w:w="6796" w:type="dxa"/>
            <w:shd w:val="clear" w:color="auto" w:fill="auto"/>
          </w:tcPr>
          <w:p w14:paraId="1925BB63" w14:textId="77777777" w:rsidR="00FC146D" w:rsidRPr="00BF5590" w:rsidRDefault="00C12352" w:rsidP="005166D3">
            <w:pPr>
              <w:pStyle w:val="Zhlav"/>
              <w:tabs>
                <w:tab w:val="clear" w:pos="4536"/>
                <w:tab w:val="clear" w:pos="9072"/>
                <w:tab w:val="left" w:pos="284"/>
              </w:tabs>
              <w:spacing w:before="0" w:after="0" w:line="240" w:lineRule="auto"/>
              <w:rPr>
                <w:sz w:val="22"/>
                <w:szCs w:val="22"/>
              </w:rPr>
            </w:pPr>
            <w:r w:rsidRPr="00BF5590">
              <w:rPr>
                <w:sz w:val="22"/>
                <w:szCs w:val="22"/>
              </w:rPr>
              <w:t>Revoluční 26, 401 11 Ústí nad Labem</w:t>
            </w:r>
          </w:p>
        </w:tc>
      </w:tr>
      <w:tr w:rsidR="00C12352" w:rsidRPr="00BF5590" w14:paraId="1EE3865D" w14:textId="77777777" w:rsidTr="00C12352">
        <w:trPr>
          <w:trHeight w:val="227"/>
        </w:trPr>
        <w:tc>
          <w:tcPr>
            <w:tcW w:w="2693" w:type="dxa"/>
            <w:shd w:val="clear" w:color="auto" w:fill="auto"/>
          </w:tcPr>
          <w:p w14:paraId="2B623EDC" w14:textId="77777777" w:rsidR="00C12352" w:rsidRPr="00BF5590" w:rsidRDefault="00C12352" w:rsidP="005166D3">
            <w:pPr>
              <w:pStyle w:val="Seznam"/>
              <w:spacing w:before="0" w:after="0" w:line="240" w:lineRule="auto"/>
              <w:ind w:left="0" w:firstLine="0"/>
              <w:jc w:val="right"/>
              <w:rPr>
                <w:sz w:val="22"/>
                <w:szCs w:val="22"/>
              </w:rPr>
            </w:pPr>
            <w:r w:rsidRPr="00BF5590">
              <w:rPr>
                <w:sz w:val="22"/>
                <w:szCs w:val="22"/>
              </w:rPr>
              <w:t>doručovací adresa:</w:t>
            </w:r>
          </w:p>
        </w:tc>
        <w:tc>
          <w:tcPr>
            <w:tcW w:w="6796" w:type="dxa"/>
            <w:shd w:val="clear" w:color="auto" w:fill="auto"/>
          </w:tcPr>
          <w:p w14:paraId="731244BA" w14:textId="77777777" w:rsidR="00C12352" w:rsidRPr="00BF5590" w:rsidRDefault="00C12352" w:rsidP="005166D3">
            <w:pPr>
              <w:pStyle w:val="Zhlav"/>
              <w:tabs>
                <w:tab w:val="clear" w:pos="4536"/>
                <w:tab w:val="clear" w:pos="9072"/>
                <w:tab w:val="left" w:pos="284"/>
              </w:tabs>
              <w:spacing w:before="0" w:after="0" w:line="240" w:lineRule="auto"/>
              <w:rPr>
                <w:sz w:val="22"/>
                <w:szCs w:val="22"/>
              </w:rPr>
            </w:pPr>
            <w:r w:rsidRPr="00BF5590">
              <w:rPr>
                <w:sz w:val="22"/>
                <w:szCs w:val="22"/>
              </w:rPr>
              <w:t>Jateční 426, 400 19 Ústí nad Labem</w:t>
            </w:r>
          </w:p>
        </w:tc>
      </w:tr>
      <w:tr w:rsidR="00C12352" w:rsidRPr="00BF5590" w14:paraId="01E7BA2D" w14:textId="77777777" w:rsidTr="00C12352">
        <w:trPr>
          <w:trHeight w:val="227"/>
        </w:trPr>
        <w:tc>
          <w:tcPr>
            <w:tcW w:w="2693" w:type="dxa"/>
            <w:shd w:val="clear" w:color="auto" w:fill="auto"/>
          </w:tcPr>
          <w:p w14:paraId="19A65BC1" w14:textId="77777777" w:rsidR="00C12352" w:rsidRPr="00BF5590" w:rsidRDefault="00C12352" w:rsidP="005166D3">
            <w:pPr>
              <w:pStyle w:val="Seznam"/>
              <w:spacing w:before="0" w:after="0" w:line="240" w:lineRule="auto"/>
              <w:ind w:left="0" w:firstLine="0"/>
              <w:jc w:val="right"/>
              <w:rPr>
                <w:sz w:val="22"/>
                <w:szCs w:val="22"/>
              </w:rPr>
            </w:pPr>
            <w:r w:rsidRPr="00BF5590">
              <w:rPr>
                <w:sz w:val="22"/>
                <w:szCs w:val="22"/>
              </w:rPr>
              <w:t>IČ</w:t>
            </w:r>
            <w:r w:rsidR="00350B8D">
              <w:rPr>
                <w:sz w:val="22"/>
                <w:szCs w:val="22"/>
              </w:rPr>
              <w:t>O</w:t>
            </w:r>
            <w:r w:rsidRPr="00BF5590">
              <w:rPr>
                <w:sz w:val="22"/>
                <w:szCs w:val="22"/>
              </w:rPr>
              <w:t>:</w:t>
            </w:r>
          </w:p>
        </w:tc>
        <w:tc>
          <w:tcPr>
            <w:tcW w:w="6796" w:type="dxa"/>
            <w:shd w:val="clear" w:color="auto" w:fill="auto"/>
          </w:tcPr>
          <w:p w14:paraId="1E1AB6E9" w14:textId="614B08EF" w:rsidR="00C12352" w:rsidRPr="00BF5590" w:rsidRDefault="00C12352" w:rsidP="005166D3">
            <w:pPr>
              <w:pStyle w:val="Seznam"/>
              <w:spacing w:before="0" w:after="0" w:line="240" w:lineRule="auto"/>
              <w:ind w:left="0" w:firstLine="0"/>
              <w:rPr>
                <w:sz w:val="22"/>
                <w:szCs w:val="22"/>
              </w:rPr>
            </w:pPr>
            <w:r w:rsidRPr="00BF5590">
              <w:rPr>
                <w:sz w:val="22"/>
                <w:szCs w:val="22"/>
              </w:rPr>
              <w:t>25013891</w:t>
            </w:r>
          </w:p>
        </w:tc>
      </w:tr>
      <w:tr w:rsidR="00C12352" w:rsidRPr="00BF5590" w14:paraId="167911F1" w14:textId="77777777" w:rsidTr="00C12352">
        <w:trPr>
          <w:trHeight w:val="227"/>
        </w:trPr>
        <w:tc>
          <w:tcPr>
            <w:tcW w:w="2693" w:type="dxa"/>
            <w:shd w:val="clear" w:color="auto" w:fill="auto"/>
          </w:tcPr>
          <w:p w14:paraId="31DE064C" w14:textId="77777777" w:rsidR="00C12352" w:rsidRPr="00BF5590" w:rsidRDefault="00C12352" w:rsidP="005166D3">
            <w:pPr>
              <w:pStyle w:val="Seznam"/>
              <w:spacing w:before="0" w:after="0" w:line="240" w:lineRule="auto"/>
              <w:ind w:left="0" w:firstLine="0"/>
              <w:jc w:val="right"/>
              <w:rPr>
                <w:sz w:val="22"/>
                <w:szCs w:val="22"/>
              </w:rPr>
            </w:pPr>
            <w:r w:rsidRPr="00BF5590">
              <w:rPr>
                <w:sz w:val="22"/>
                <w:szCs w:val="22"/>
              </w:rPr>
              <w:t>DIČ:</w:t>
            </w:r>
          </w:p>
        </w:tc>
        <w:tc>
          <w:tcPr>
            <w:tcW w:w="6796" w:type="dxa"/>
            <w:shd w:val="clear" w:color="auto" w:fill="auto"/>
          </w:tcPr>
          <w:p w14:paraId="2DA4630F" w14:textId="77777777" w:rsidR="00C12352" w:rsidRPr="00BF5590" w:rsidRDefault="00C12352" w:rsidP="005166D3">
            <w:pPr>
              <w:pStyle w:val="Seznam"/>
              <w:spacing w:before="0" w:after="0" w:line="240" w:lineRule="auto"/>
              <w:ind w:left="0" w:firstLine="0"/>
              <w:rPr>
                <w:rStyle w:val="Siln"/>
                <w:b w:val="0"/>
                <w:sz w:val="22"/>
                <w:szCs w:val="22"/>
              </w:rPr>
            </w:pPr>
            <w:r w:rsidRPr="00BF5590">
              <w:rPr>
                <w:sz w:val="22"/>
                <w:szCs w:val="22"/>
              </w:rPr>
              <w:t>CZ25013891</w:t>
            </w:r>
          </w:p>
        </w:tc>
      </w:tr>
      <w:tr w:rsidR="00C12352" w:rsidRPr="00BF5590" w14:paraId="08D14183" w14:textId="77777777" w:rsidTr="00C12352">
        <w:trPr>
          <w:trHeight w:val="227"/>
        </w:trPr>
        <w:tc>
          <w:tcPr>
            <w:tcW w:w="2693" w:type="dxa"/>
            <w:shd w:val="clear" w:color="auto" w:fill="auto"/>
          </w:tcPr>
          <w:p w14:paraId="3DB1F5B6" w14:textId="77777777" w:rsidR="00C12352" w:rsidRPr="00BF5590" w:rsidRDefault="00C12352" w:rsidP="005166D3">
            <w:pPr>
              <w:spacing w:before="0" w:after="0" w:line="240" w:lineRule="auto"/>
              <w:jc w:val="right"/>
              <w:rPr>
                <w:sz w:val="22"/>
                <w:szCs w:val="22"/>
                <w:shd w:val="clear" w:color="auto" w:fill="FFFF00"/>
              </w:rPr>
            </w:pPr>
            <w:r w:rsidRPr="00BF5590">
              <w:rPr>
                <w:rStyle w:val="Siln"/>
                <w:b w:val="0"/>
                <w:sz w:val="22"/>
                <w:szCs w:val="22"/>
              </w:rPr>
              <w:t>registrace:</w:t>
            </w:r>
          </w:p>
        </w:tc>
        <w:tc>
          <w:tcPr>
            <w:tcW w:w="6796" w:type="dxa"/>
            <w:shd w:val="clear" w:color="auto" w:fill="auto"/>
          </w:tcPr>
          <w:p w14:paraId="6F2C1291" w14:textId="77777777" w:rsidR="00C12352" w:rsidRPr="00BF5590" w:rsidRDefault="00C12352" w:rsidP="005166D3">
            <w:pPr>
              <w:pStyle w:val="Seznam"/>
              <w:spacing w:before="0" w:after="0" w:line="240" w:lineRule="auto"/>
              <w:ind w:left="0" w:firstLine="0"/>
              <w:jc w:val="left"/>
              <w:rPr>
                <w:bCs/>
                <w:sz w:val="22"/>
                <w:szCs w:val="22"/>
              </w:rPr>
            </w:pPr>
            <w:r w:rsidRPr="00BF5590">
              <w:rPr>
                <w:bCs/>
                <w:sz w:val="22"/>
                <w:szCs w:val="22"/>
              </w:rPr>
              <w:t xml:space="preserve">Krajský soud v Ústí nad Labem, sp. zn. </w:t>
            </w:r>
            <w:r w:rsidR="00027414" w:rsidRPr="00BF5590">
              <w:rPr>
                <w:bCs/>
                <w:sz w:val="22"/>
                <w:szCs w:val="22"/>
              </w:rPr>
              <w:t>B 945</w:t>
            </w:r>
          </w:p>
        </w:tc>
      </w:tr>
      <w:tr w:rsidR="00C12352" w:rsidRPr="00BF5590" w14:paraId="19A916A7" w14:textId="77777777" w:rsidTr="00C12352">
        <w:trPr>
          <w:trHeight w:val="227"/>
        </w:trPr>
        <w:tc>
          <w:tcPr>
            <w:tcW w:w="2693" w:type="dxa"/>
            <w:shd w:val="clear" w:color="auto" w:fill="auto"/>
          </w:tcPr>
          <w:p w14:paraId="5ECAE361" w14:textId="77777777" w:rsidR="00C12352" w:rsidRPr="00BF5590" w:rsidRDefault="00DC5415" w:rsidP="005166D3">
            <w:pPr>
              <w:spacing w:before="0" w:after="360" w:line="240" w:lineRule="auto"/>
              <w:jc w:val="right"/>
              <w:rPr>
                <w:bCs/>
                <w:color w:val="000000"/>
                <w:sz w:val="22"/>
                <w:szCs w:val="22"/>
              </w:rPr>
            </w:pPr>
            <w:r w:rsidRPr="00BF5590">
              <w:rPr>
                <w:bCs/>
                <w:color w:val="000000"/>
                <w:sz w:val="22"/>
                <w:szCs w:val="22"/>
              </w:rPr>
              <w:t>zástupce</w:t>
            </w:r>
            <w:r w:rsidR="00C12352" w:rsidRPr="00BF5590">
              <w:rPr>
                <w:bCs/>
                <w:color w:val="000000"/>
                <w:sz w:val="22"/>
                <w:szCs w:val="22"/>
              </w:rPr>
              <w:t>:</w:t>
            </w:r>
          </w:p>
        </w:tc>
        <w:tc>
          <w:tcPr>
            <w:tcW w:w="6796" w:type="dxa"/>
            <w:shd w:val="clear" w:color="auto" w:fill="auto"/>
          </w:tcPr>
          <w:p w14:paraId="2881E132" w14:textId="04AC25DD" w:rsidR="00C12352" w:rsidRPr="00350B8D" w:rsidRDefault="001D45AE" w:rsidP="005166D3">
            <w:pPr>
              <w:pStyle w:val="Seznam"/>
              <w:spacing w:before="0" w:after="360" w:line="240" w:lineRule="auto"/>
              <w:ind w:left="0" w:firstLine="0"/>
              <w:rPr>
                <w:sz w:val="22"/>
                <w:szCs w:val="22"/>
              </w:rPr>
            </w:pPr>
            <w:r>
              <w:rPr>
                <w:spacing w:val="-2"/>
                <w:sz w:val="22"/>
                <w:szCs w:val="22"/>
              </w:rPr>
              <w:t xml:space="preserve">Mgr. Ing. Simona </w:t>
            </w:r>
            <w:proofErr w:type="spellStart"/>
            <w:r>
              <w:rPr>
                <w:spacing w:val="-2"/>
                <w:sz w:val="22"/>
                <w:szCs w:val="22"/>
              </w:rPr>
              <w:t>Mohacsi</w:t>
            </w:r>
            <w:proofErr w:type="spellEnd"/>
            <w:r>
              <w:rPr>
                <w:spacing w:val="-2"/>
                <w:sz w:val="22"/>
                <w:szCs w:val="22"/>
              </w:rPr>
              <w:t>, MBA</w:t>
            </w:r>
            <w:r w:rsidR="00350B8D" w:rsidRPr="00350B8D">
              <w:rPr>
                <w:spacing w:val="-2"/>
                <w:sz w:val="22"/>
                <w:szCs w:val="22"/>
              </w:rPr>
              <w:t>, výkonn</w:t>
            </w:r>
            <w:r>
              <w:rPr>
                <w:spacing w:val="-2"/>
                <w:sz w:val="22"/>
                <w:szCs w:val="22"/>
              </w:rPr>
              <w:t>á</w:t>
            </w:r>
            <w:r w:rsidR="00350B8D" w:rsidRPr="00350B8D">
              <w:rPr>
                <w:spacing w:val="-2"/>
                <w:sz w:val="22"/>
                <w:szCs w:val="22"/>
              </w:rPr>
              <w:t xml:space="preserve"> ředitel</w:t>
            </w:r>
            <w:r>
              <w:rPr>
                <w:spacing w:val="-2"/>
                <w:sz w:val="22"/>
                <w:szCs w:val="22"/>
              </w:rPr>
              <w:t>ka</w:t>
            </w:r>
            <w:r w:rsidR="00350B8D" w:rsidRPr="00350B8D">
              <w:rPr>
                <w:spacing w:val="-2"/>
                <w:sz w:val="22"/>
                <w:szCs w:val="22"/>
              </w:rPr>
              <w:t xml:space="preserve"> společnosti</w:t>
            </w:r>
          </w:p>
        </w:tc>
      </w:tr>
    </w:tbl>
    <w:p w14:paraId="06D6D632" w14:textId="77777777" w:rsidR="00FC146D" w:rsidRPr="00BF5590" w:rsidRDefault="00FC146D" w:rsidP="005166D3">
      <w:pPr>
        <w:tabs>
          <w:tab w:val="left" w:pos="284"/>
        </w:tabs>
        <w:spacing w:before="0" w:after="360" w:line="240" w:lineRule="auto"/>
        <w:jc w:val="left"/>
        <w:rPr>
          <w:sz w:val="22"/>
          <w:szCs w:val="22"/>
        </w:rPr>
      </w:pPr>
      <w:r w:rsidRPr="00BF5590">
        <w:rPr>
          <w:sz w:val="22"/>
          <w:szCs w:val="22"/>
        </w:rPr>
        <w:t>dále jen „</w:t>
      </w:r>
      <w:r w:rsidRPr="00BF5590">
        <w:rPr>
          <w:b/>
          <w:sz w:val="22"/>
          <w:szCs w:val="22"/>
        </w:rPr>
        <w:t>objednatel</w:t>
      </w:r>
      <w:r w:rsidRPr="00BF5590">
        <w:rPr>
          <w:sz w:val="22"/>
          <w:szCs w:val="22"/>
        </w:rPr>
        <w:t>“ na straně jedné</w:t>
      </w:r>
    </w:p>
    <w:p w14:paraId="7AE3E140" w14:textId="77777777" w:rsidR="00917D3E" w:rsidRPr="00BF5590" w:rsidRDefault="00FC146D" w:rsidP="005166D3">
      <w:pPr>
        <w:pStyle w:val="Seznam"/>
        <w:tabs>
          <w:tab w:val="left" w:pos="0"/>
        </w:tabs>
        <w:spacing w:before="0" w:after="360" w:line="240" w:lineRule="auto"/>
        <w:jc w:val="left"/>
        <w:rPr>
          <w:sz w:val="22"/>
          <w:szCs w:val="22"/>
        </w:rPr>
      </w:pPr>
      <w:r w:rsidRPr="00BF5590">
        <w:rPr>
          <w:sz w:val="22"/>
          <w:szCs w:val="22"/>
        </w:rPr>
        <w:t>a</w:t>
      </w:r>
    </w:p>
    <w:p w14:paraId="13455115" w14:textId="480D5BD2" w:rsidR="00E44030" w:rsidRPr="00BF5590" w:rsidRDefault="00FC146D" w:rsidP="005166D3">
      <w:pPr>
        <w:pStyle w:val="Seznam"/>
        <w:tabs>
          <w:tab w:val="left" w:pos="0"/>
        </w:tabs>
        <w:spacing w:before="0" w:after="360" w:line="240" w:lineRule="auto"/>
        <w:rPr>
          <w:sz w:val="22"/>
          <w:szCs w:val="22"/>
        </w:rPr>
      </w:pPr>
      <w:r w:rsidRPr="00BF5590">
        <w:rPr>
          <w:b/>
          <w:sz w:val="22"/>
          <w:szCs w:val="22"/>
        </w:rPr>
        <w:t>Zhotovitel</w:t>
      </w:r>
      <w:r w:rsidR="0055767B" w:rsidRPr="00BF5590">
        <w:rPr>
          <w:sz w:val="22"/>
          <w:szCs w:val="22"/>
        </w:rPr>
        <w:t>:</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BF5590" w14:paraId="34413C86" w14:textId="77777777" w:rsidTr="005166D3">
        <w:trPr>
          <w:trHeight w:val="227"/>
        </w:trPr>
        <w:tc>
          <w:tcPr>
            <w:tcW w:w="2693" w:type="dxa"/>
            <w:shd w:val="clear" w:color="auto" w:fill="auto"/>
          </w:tcPr>
          <w:p w14:paraId="65445DC8" w14:textId="77777777" w:rsidR="00FC146D" w:rsidRPr="00BF5590" w:rsidRDefault="00FC146D" w:rsidP="005166D3">
            <w:pPr>
              <w:pStyle w:val="Seznam"/>
              <w:spacing w:before="0" w:after="0" w:line="240" w:lineRule="auto"/>
              <w:ind w:left="0" w:firstLine="0"/>
              <w:jc w:val="right"/>
              <w:rPr>
                <w:sz w:val="22"/>
                <w:szCs w:val="22"/>
                <w:shd w:val="clear" w:color="auto" w:fill="FFFF00"/>
              </w:rPr>
            </w:pPr>
            <w:r w:rsidRPr="00BF5590">
              <w:rPr>
                <w:sz w:val="22"/>
                <w:szCs w:val="22"/>
              </w:rPr>
              <w:t>obchodní firma</w:t>
            </w:r>
            <w:r w:rsidR="00C12352" w:rsidRPr="00BF5590">
              <w:rPr>
                <w:sz w:val="22"/>
                <w:szCs w:val="22"/>
              </w:rPr>
              <w:t>/jméno</w:t>
            </w:r>
            <w:r w:rsidRPr="00BF5590">
              <w:rPr>
                <w:sz w:val="22"/>
                <w:szCs w:val="22"/>
              </w:rPr>
              <w:t>:</w:t>
            </w:r>
          </w:p>
        </w:tc>
        <w:tc>
          <w:tcPr>
            <w:tcW w:w="6796" w:type="dxa"/>
            <w:shd w:val="clear" w:color="auto" w:fill="auto"/>
          </w:tcPr>
          <w:p w14:paraId="0ACEA29E" w14:textId="1DC2E310" w:rsidR="00FC146D" w:rsidRPr="00BF5590" w:rsidRDefault="005166D3" w:rsidP="005166D3">
            <w:pPr>
              <w:pStyle w:val="Seznam"/>
              <w:spacing w:before="0" w:after="0" w:line="240" w:lineRule="auto"/>
              <w:ind w:left="0" w:firstLine="0"/>
              <w:jc w:val="left"/>
              <w:rPr>
                <w:b/>
                <w:sz w:val="22"/>
                <w:szCs w:val="22"/>
              </w:rPr>
            </w:pPr>
            <w:r w:rsidRPr="005166D3">
              <w:rPr>
                <w:rStyle w:val="Bold"/>
                <w:sz w:val="22"/>
                <w:szCs w:val="16"/>
                <w:highlight w:val="yellow"/>
              </w:rPr>
              <w:t>…</w:t>
            </w:r>
          </w:p>
        </w:tc>
      </w:tr>
      <w:tr w:rsidR="005166D3" w:rsidRPr="00BF5590" w14:paraId="20A14670" w14:textId="77777777" w:rsidTr="005166D3">
        <w:trPr>
          <w:trHeight w:val="227"/>
        </w:trPr>
        <w:tc>
          <w:tcPr>
            <w:tcW w:w="2693" w:type="dxa"/>
            <w:shd w:val="clear" w:color="auto" w:fill="auto"/>
          </w:tcPr>
          <w:p w14:paraId="45BBB234" w14:textId="77777777" w:rsidR="005166D3" w:rsidRPr="00BF5590" w:rsidRDefault="005166D3" w:rsidP="005166D3">
            <w:pPr>
              <w:pStyle w:val="Seznam"/>
              <w:spacing w:before="0" w:after="0" w:line="240" w:lineRule="auto"/>
              <w:ind w:left="0" w:firstLine="0"/>
              <w:jc w:val="right"/>
              <w:rPr>
                <w:sz w:val="22"/>
                <w:szCs w:val="22"/>
                <w:shd w:val="clear" w:color="auto" w:fill="FFFF00"/>
              </w:rPr>
            </w:pPr>
            <w:r w:rsidRPr="00BF5590">
              <w:rPr>
                <w:sz w:val="22"/>
                <w:szCs w:val="22"/>
              </w:rPr>
              <w:t>se sídlem:</w:t>
            </w:r>
          </w:p>
        </w:tc>
        <w:tc>
          <w:tcPr>
            <w:tcW w:w="6796" w:type="dxa"/>
            <w:shd w:val="clear" w:color="auto" w:fill="auto"/>
          </w:tcPr>
          <w:p w14:paraId="4CB04058" w14:textId="314C33AC" w:rsidR="005166D3" w:rsidRPr="005166D3" w:rsidRDefault="005166D3" w:rsidP="005166D3">
            <w:pPr>
              <w:pStyle w:val="Seznam"/>
              <w:spacing w:before="0" w:after="0" w:line="240" w:lineRule="auto"/>
              <w:ind w:left="0" w:firstLine="0"/>
              <w:jc w:val="left"/>
              <w:rPr>
                <w:b/>
                <w:bCs/>
                <w:sz w:val="22"/>
                <w:szCs w:val="22"/>
              </w:rPr>
            </w:pPr>
            <w:r w:rsidRPr="005166D3">
              <w:rPr>
                <w:rStyle w:val="Bold"/>
                <w:b w:val="0"/>
                <w:bCs/>
                <w:sz w:val="22"/>
                <w:szCs w:val="16"/>
                <w:highlight w:val="yellow"/>
              </w:rPr>
              <w:t>…</w:t>
            </w:r>
          </w:p>
        </w:tc>
      </w:tr>
      <w:tr w:rsidR="005166D3" w:rsidRPr="00BF5590" w14:paraId="70304B84" w14:textId="77777777" w:rsidTr="005166D3">
        <w:trPr>
          <w:trHeight w:val="227"/>
        </w:trPr>
        <w:tc>
          <w:tcPr>
            <w:tcW w:w="2693" w:type="dxa"/>
            <w:shd w:val="clear" w:color="auto" w:fill="auto"/>
          </w:tcPr>
          <w:p w14:paraId="661801B0" w14:textId="77777777" w:rsidR="005166D3" w:rsidRPr="00BF5590" w:rsidRDefault="005166D3" w:rsidP="005166D3">
            <w:pPr>
              <w:pStyle w:val="Seznam"/>
              <w:spacing w:before="0" w:after="0" w:line="240" w:lineRule="auto"/>
              <w:ind w:left="0" w:firstLine="0"/>
              <w:jc w:val="right"/>
              <w:rPr>
                <w:sz w:val="22"/>
                <w:szCs w:val="22"/>
                <w:shd w:val="clear" w:color="auto" w:fill="FFFF00"/>
              </w:rPr>
            </w:pPr>
            <w:r w:rsidRPr="00BF5590">
              <w:rPr>
                <w:sz w:val="22"/>
                <w:szCs w:val="22"/>
              </w:rPr>
              <w:t>IČ</w:t>
            </w:r>
            <w:r>
              <w:rPr>
                <w:sz w:val="22"/>
                <w:szCs w:val="22"/>
              </w:rPr>
              <w:t>O</w:t>
            </w:r>
            <w:r w:rsidRPr="00BF5590">
              <w:rPr>
                <w:sz w:val="22"/>
                <w:szCs w:val="22"/>
              </w:rPr>
              <w:t>/dat. nar.:</w:t>
            </w:r>
          </w:p>
        </w:tc>
        <w:tc>
          <w:tcPr>
            <w:tcW w:w="6796" w:type="dxa"/>
            <w:shd w:val="clear" w:color="auto" w:fill="auto"/>
          </w:tcPr>
          <w:p w14:paraId="4205B652" w14:textId="37DAFE23" w:rsidR="005166D3" w:rsidRPr="005166D3" w:rsidRDefault="005166D3" w:rsidP="005166D3">
            <w:pPr>
              <w:pStyle w:val="Seznam"/>
              <w:spacing w:before="0" w:after="0" w:line="240" w:lineRule="auto"/>
              <w:ind w:left="0" w:firstLine="0"/>
              <w:jc w:val="left"/>
              <w:rPr>
                <w:b/>
                <w:bCs/>
                <w:sz w:val="22"/>
                <w:szCs w:val="22"/>
              </w:rPr>
            </w:pPr>
            <w:r w:rsidRPr="005166D3">
              <w:rPr>
                <w:rStyle w:val="Bold"/>
                <w:b w:val="0"/>
                <w:bCs/>
                <w:sz w:val="22"/>
                <w:szCs w:val="16"/>
                <w:highlight w:val="yellow"/>
              </w:rPr>
              <w:t>…</w:t>
            </w:r>
          </w:p>
        </w:tc>
      </w:tr>
      <w:tr w:rsidR="005166D3" w:rsidRPr="00BF5590" w14:paraId="11766641" w14:textId="77777777" w:rsidTr="005166D3">
        <w:trPr>
          <w:trHeight w:val="227"/>
        </w:trPr>
        <w:tc>
          <w:tcPr>
            <w:tcW w:w="2693" w:type="dxa"/>
            <w:shd w:val="clear" w:color="auto" w:fill="auto"/>
          </w:tcPr>
          <w:p w14:paraId="07CDFE18" w14:textId="77777777" w:rsidR="005166D3" w:rsidRPr="00BF5590" w:rsidRDefault="005166D3" w:rsidP="005166D3">
            <w:pPr>
              <w:pStyle w:val="Seznam"/>
              <w:spacing w:before="0" w:after="0" w:line="240" w:lineRule="auto"/>
              <w:ind w:left="0" w:firstLine="0"/>
              <w:jc w:val="right"/>
              <w:rPr>
                <w:sz w:val="22"/>
                <w:szCs w:val="22"/>
                <w:shd w:val="clear" w:color="auto" w:fill="FFFF00"/>
              </w:rPr>
            </w:pPr>
            <w:r w:rsidRPr="00BF5590">
              <w:rPr>
                <w:sz w:val="22"/>
                <w:szCs w:val="22"/>
              </w:rPr>
              <w:t>DIČ:</w:t>
            </w:r>
          </w:p>
        </w:tc>
        <w:tc>
          <w:tcPr>
            <w:tcW w:w="6796" w:type="dxa"/>
            <w:shd w:val="clear" w:color="auto" w:fill="auto"/>
          </w:tcPr>
          <w:p w14:paraId="04998B01" w14:textId="2AE19D94" w:rsidR="005166D3" w:rsidRPr="005166D3" w:rsidRDefault="005166D3" w:rsidP="005166D3">
            <w:pPr>
              <w:pStyle w:val="Seznam"/>
              <w:spacing w:before="0" w:after="0" w:line="240" w:lineRule="auto"/>
              <w:ind w:left="0" w:firstLine="0"/>
              <w:jc w:val="left"/>
              <w:rPr>
                <w:b/>
                <w:bCs/>
                <w:sz w:val="22"/>
                <w:szCs w:val="22"/>
              </w:rPr>
            </w:pPr>
            <w:r w:rsidRPr="005166D3">
              <w:rPr>
                <w:rStyle w:val="Bold"/>
                <w:b w:val="0"/>
                <w:bCs/>
                <w:sz w:val="22"/>
                <w:szCs w:val="16"/>
                <w:highlight w:val="yellow"/>
              </w:rPr>
              <w:t>…</w:t>
            </w:r>
          </w:p>
        </w:tc>
      </w:tr>
      <w:tr w:rsidR="005166D3" w:rsidRPr="00BF5590" w14:paraId="3E760418" w14:textId="77777777" w:rsidTr="005166D3">
        <w:trPr>
          <w:trHeight w:val="227"/>
        </w:trPr>
        <w:tc>
          <w:tcPr>
            <w:tcW w:w="2693" w:type="dxa"/>
            <w:shd w:val="clear" w:color="auto" w:fill="auto"/>
          </w:tcPr>
          <w:p w14:paraId="063D8AA2" w14:textId="77777777" w:rsidR="005166D3" w:rsidRPr="00BF5590" w:rsidRDefault="005166D3" w:rsidP="005166D3">
            <w:pPr>
              <w:spacing w:before="0" w:after="0" w:line="240" w:lineRule="auto"/>
              <w:jc w:val="right"/>
              <w:rPr>
                <w:sz w:val="22"/>
                <w:szCs w:val="22"/>
                <w:shd w:val="clear" w:color="auto" w:fill="FFFF00"/>
              </w:rPr>
            </w:pPr>
            <w:r w:rsidRPr="00BF5590">
              <w:rPr>
                <w:rStyle w:val="Siln"/>
                <w:b w:val="0"/>
                <w:sz w:val="22"/>
                <w:szCs w:val="22"/>
              </w:rPr>
              <w:t>registrace:</w:t>
            </w:r>
          </w:p>
        </w:tc>
        <w:tc>
          <w:tcPr>
            <w:tcW w:w="6796" w:type="dxa"/>
            <w:shd w:val="clear" w:color="auto" w:fill="auto"/>
          </w:tcPr>
          <w:p w14:paraId="01FC131E" w14:textId="069C1703" w:rsidR="005166D3" w:rsidRPr="005166D3" w:rsidRDefault="005166D3" w:rsidP="005166D3">
            <w:pPr>
              <w:pStyle w:val="Seznam"/>
              <w:spacing w:before="0" w:after="0" w:line="240" w:lineRule="auto"/>
              <w:ind w:left="0" w:firstLine="0"/>
              <w:jc w:val="left"/>
              <w:rPr>
                <w:b/>
                <w:bCs/>
                <w:sz w:val="22"/>
                <w:szCs w:val="22"/>
              </w:rPr>
            </w:pPr>
            <w:r w:rsidRPr="005166D3">
              <w:rPr>
                <w:rStyle w:val="Bold"/>
                <w:b w:val="0"/>
                <w:bCs/>
                <w:sz w:val="22"/>
                <w:szCs w:val="16"/>
                <w:highlight w:val="yellow"/>
              </w:rPr>
              <w:t>…</w:t>
            </w:r>
          </w:p>
        </w:tc>
      </w:tr>
      <w:tr w:rsidR="005166D3" w:rsidRPr="00BF5590" w14:paraId="17383930" w14:textId="77777777" w:rsidTr="005166D3">
        <w:trPr>
          <w:trHeight w:val="227"/>
        </w:trPr>
        <w:tc>
          <w:tcPr>
            <w:tcW w:w="2693" w:type="dxa"/>
            <w:shd w:val="clear" w:color="auto" w:fill="auto"/>
          </w:tcPr>
          <w:p w14:paraId="5087EE47" w14:textId="77777777" w:rsidR="005166D3" w:rsidRPr="00BF5590" w:rsidRDefault="005166D3" w:rsidP="005166D3">
            <w:pPr>
              <w:spacing w:before="0" w:after="360" w:line="240" w:lineRule="auto"/>
              <w:jc w:val="right"/>
              <w:rPr>
                <w:sz w:val="22"/>
                <w:szCs w:val="22"/>
                <w:shd w:val="clear" w:color="auto" w:fill="FFFF00"/>
              </w:rPr>
            </w:pPr>
            <w:r w:rsidRPr="00BF5590">
              <w:rPr>
                <w:bCs/>
                <w:sz w:val="22"/>
                <w:szCs w:val="22"/>
              </w:rPr>
              <w:t>zástupce:</w:t>
            </w:r>
          </w:p>
        </w:tc>
        <w:tc>
          <w:tcPr>
            <w:tcW w:w="6796" w:type="dxa"/>
            <w:shd w:val="clear" w:color="auto" w:fill="auto"/>
          </w:tcPr>
          <w:p w14:paraId="09CCF74F" w14:textId="7B9D2C3F" w:rsidR="005166D3" w:rsidRPr="005166D3" w:rsidRDefault="005166D3" w:rsidP="005166D3">
            <w:pPr>
              <w:pStyle w:val="Seznam"/>
              <w:spacing w:before="0" w:after="360" w:line="240" w:lineRule="auto"/>
              <w:ind w:left="0" w:firstLine="0"/>
              <w:jc w:val="left"/>
              <w:rPr>
                <w:b/>
                <w:bCs/>
              </w:rPr>
            </w:pPr>
            <w:r w:rsidRPr="005166D3">
              <w:rPr>
                <w:rStyle w:val="Bold"/>
                <w:b w:val="0"/>
                <w:bCs/>
                <w:sz w:val="22"/>
                <w:szCs w:val="16"/>
                <w:highlight w:val="yellow"/>
              </w:rPr>
              <w:t>…</w:t>
            </w:r>
          </w:p>
        </w:tc>
      </w:tr>
    </w:tbl>
    <w:p w14:paraId="62F6B5B6" w14:textId="35BF6A78" w:rsidR="00FC146D" w:rsidRPr="00BF5590" w:rsidRDefault="00CF75A8" w:rsidP="005166D3">
      <w:pPr>
        <w:tabs>
          <w:tab w:val="left" w:pos="2340"/>
        </w:tabs>
        <w:spacing w:before="0" w:after="360" w:line="240" w:lineRule="auto"/>
        <w:jc w:val="left"/>
        <w:rPr>
          <w:sz w:val="22"/>
          <w:szCs w:val="22"/>
        </w:rPr>
      </w:pPr>
      <w:r w:rsidRPr="00BF5590">
        <w:rPr>
          <w:sz w:val="22"/>
          <w:szCs w:val="22"/>
        </w:rPr>
        <w:t>dále je</w:t>
      </w:r>
      <w:r w:rsidR="004E2292" w:rsidRPr="00BF5590">
        <w:rPr>
          <w:sz w:val="22"/>
          <w:szCs w:val="22"/>
        </w:rPr>
        <w:t>n</w:t>
      </w:r>
      <w:r w:rsidRPr="00BF5590">
        <w:rPr>
          <w:sz w:val="22"/>
          <w:szCs w:val="22"/>
        </w:rPr>
        <w:t xml:space="preserve"> „</w:t>
      </w:r>
      <w:r w:rsidRPr="00BF5590">
        <w:rPr>
          <w:b/>
          <w:sz w:val="22"/>
          <w:szCs w:val="22"/>
        </w:rPr>
        <w:t>zhotovitel</w:t>
      </w:r>
      <w:r w:rsidRPr="00BF5590">
        <w:rPr>
          <w:sz w:val="22"/>
          <w:szCs w:val="22"/>
        </w:rPr>
        <w:t>“ na straně druhé</w:t>
      </w:r>
    </w:p>
    <w:p w14:paraId="2DA5E7B4" w14:textId="77777777" w:rsidR="00FC146D" w:rsidRPr="00BF5590" w:rsidRDefault="00FC146D" w:rsidP="005166D3">
      <w:pPr>
        <w:spacing w:before="0" w:after="360" w:line="240" w:lineRule="auto"/>
        <w:jc w:val="center"/>
        <w:rPr>
          <w:sz w:val="22"/>
          <w:szCs w:val="22"/>
        </w:rPr>
      </w:pPr>
      <w:r w:rsidRPr="00BF5590">
        <w:rPr>
          <w:sz w:val="22"/>
          <w:szCs w:val="22"/>
        </w:rPr>
        <w:t xml:space="preserve">uzavírají </w:t>
      </w:r>
      <w:r w:rsidR="00111EB7" w:rsidRPr="00BF5590">
        <w:rPr>
          <w:sz w:val="22"/>
          <w:szCs w:val="22"/>
        </w:rPr>
        <w:t xml:space="preserve">tuto </w:t>
      </w:r>
      <w:r w:rsidRPr="00BF5590">
        <w:rPr>
          <w:sz w:val="22"/>
          <w:szCs w:val="22"/>
        </w:rPr>
        <w:t>smlouvu o dílo ve smyslu ustanovení § </w:t>
      </w:r>
      <w:r w:rsidR="00027414" w:rsidRPr="00BF5590">
        <w:rPr>
          <w:sz w:val="22"/>
          <w:szCs w:val="22"/>
        </w:rPr>
        <w:t xml:space="preserve">2586 </w:t>
      </w:r>
      <w:r w:rsidRPr="00BF5590">
        <w:rPr>
          <w:sz w:val="22"/>
          <w:szCs w:val="22"/>
        </w:rPr>
        <w:t>a násl. zákona č. </w:t>
      </w:r>
      <w:r w:rsidR="00C12352" w:rsidRPr="00BF5590">
        <w:rPr>
          <w:sz w:val="22"/>
          <w:szCs w:val="22"/>
        </w:rPr>
        <w:t>89</w:t>
      </w:r>
      <w:r w:rsidRPr="00BF5590">
        <w:rPr>
          <w:sz w:val="22"/>
          <w:szCs w:val="22"/>
        </w:rPr>
        <w:t>/</w:t>
      </w:r>
      <w:r w:rsidR="00C12352" w:rsidRPr="00BF5590">
        <w:rPr>
          <w:sz w:val="22"/>
          <w:szCs w:val="22"/>
        </w:rPr>
        <w:t>2012</w:t>
      </w:r>
      <w:r w:rsidRPr="00BF5590">
        <w:rPr>
          <w:sz w:val="22"/>
          <w:szCs w:val="22"/>
        </w:rPr>
        <w:t xml:space="preserve"> Sb., </w:t>
      </w:r>
      <w:r w:rsidR="00CF75A8" w:rsidRPr="00BF5590">
        <w:rPr>
          <w:sz w:val="22"/>
          <w:szCs w:val="22"/>
        </w:rPr>
        <w:br/>
      </w:r>
      <w:r w:rsidR="00664A55" w:rsidRPr="00BF5590">
        <w:rPr>
          <w:sz w:val="22"/>
          <w:szCs w:val="22"/>
        </w:rPr>
        <w:t>občanského</w:t>
      </w:r>
      <w:r w:rsidRPr="00BF5590">
        <w:rPr>
          <w:sz w:val="22"/>
          <w:szCs w:val="22"/>
        </w:rPr>
        <w:t xml:space="preserve"> zákoník</w:t>
      </w:r>
      <w:r w:rsidR="00CF75A8" w:rsidRPr="00BF5590">
        <w:rPr>
          <w:sz w:val="22"/>
          <w:szCs w:val="22"/>
        </w:rPr>
        <w:t>u</w:t>
      </w:r>
      <w:r w:rsidRPr="00BF5590">
        <w:rPr>
          <w:sz w:val="22"/>
          <w:szCs w:val="22"/>
        </w:rPr>
        <w:t>, ve znění pozdějších předpisů (dále jen „</w:t>
      </w:r>
      <w:r w:rsidR="00DC5415" w:rsidRPr="00BF5590">
        <w:rPr>
          <w:b/>
          <w:sz w:val="22"/>
          <w:szCs w:val="22"/>
        </w:rPr>
        <w:t>občanský</w:t>
      </w:r>
      <w:r w:rsidRPr="00BF5590">
        <w:rPr>
          <w:b/>
          <w:sz w:val="22"/>
          <w:szCs w:val="22"/>
        </w:rPr>
        <w:t xml:space="preserve"> zákoník</w:t>
      </w:r>
      <w:r w:rsidR="00111EB7" w:rsidRPr="00BF5590">
        <w:rPr>
          <w:sz w:val="22"/>
          <w:szCs w:val="22"/>
        </w:rPr>
        <w:t>“):</w:t>
      </w:r>
    </w:p>
    <w:p w14:paraId="50B69D09" w14:textId="77777777" w:rsidR="00FC146D" w:rsidRPr="00BF5590" w:rsidRDefault="00FC146D" w:rsidP="005166D3">
      <w:pPr>
        <w:pStyle w:val="Nadpis2"/>
        <w:numPr>
          <w:ilvl w:val="0"/>
          <w:numId w:val="4"/>
        </w:numPr>
        <w:spacing w:before="0" w:after="360" w:line="240" w:lineRule="auto"/>
        <w:rPr>
          <w:sz w:val="22"/>
          <w:szCs w:val="22"/>
        </w:rPr>
      </w:pPr>
      <w:r w:rsidRPr="00BF5590">
        <w:rPr>
          <w:sz w:val="22"/>
          <w:szCs w:val="22"/>
        </w:rPr>
        <w:t>Předmět smlouvy</w:t>
      </w:r>
    </w:p>
    <w:p w14:paraId="08B34867" w14:textId="1807112C" w:rsidR="00F82369" w:rsidRPr="00BF5590" w:rsidRDefault="00F82369" w:rsidP="005166D3">
      <w:pPr>
        <w:numPr>
          <w:ilvl w:val="1"/>
          <w:numId w:val="4"/>
        </w:numPr>
        <w:autoSpaceDE w:val="0"/>
        <w:spacing w:before="0" w:after="360" w:line="240" w:lineRule="auto"/>
        <w:rPr>
          <w:sz w:val="22"/>
          <w:szCs w:val="22"/>
        </w:rPr>
      </w:pPr>
      <w:r w:rsidRPr="00BF5590">
        <w:rPr>
          <w:sz w:val="22"/>
          <w:szCs w:val="22"/>
        </w:rPr>
        <w:t xml:space="preserve">Tato smlouva byla uzavřena </w:t>
      </w:r>
      <w:r w:rsidR="005166D3">
        <w:rPr>
          <w:sz w:val="22"/>
          <w:szCs w:val="22"/>
        </w:rPr>
        <w:t>ve veřejné soutěži o nejvhodnější nabídku na</w:t>
      </w:r>
      <w:r w:rsidRPr="00BF5590">
        <w:rPr>
          <w:sz w:val="22"/>
          <w:szCs w:val="22"/>
        </w:rPr>
        <w:t xml:space="preserve"> zakázku </w:t>
      </w:r>
      <w:r w:rsidRPr="004175D8">
        <w:rPr>
          <w:b/>
          <w:bCs/>
          <w:sz w:val="22"/>
          <w:szCs w:val="22"/>
        </w:rPr>
        <w:t>„</w:t>
      </w:r>
      <w:r w:rsidR="004175D8" w:rsidRPr="004175D8">
        <w:rPr>
          <w:b/>
          <w:bCs/>
          <w:sz w:val="22"/>
          <w:szCs w:val="22"/>
        </w:rPr>
        <w:t>MR5 Krásné Březno, výměna rozvaděče 22kV</w:t>
      </w:r>
      <w:r w:rsidRPr="00E673A8">
        <w:rPr>
          <w:b/>
          <w:bCs/>
          <w:sz w:val="22"/>
          <w:szCs w:val="22"/>
        </w:rPr>
        <w:t xml:space="preserve">“, </w:t>
      </w:r>
      <w:r w:rsidRPr="00BF5590">
        <w:rPr>
          <w:sz w:val="22"/>
          <w:szCs w:val="22"/>
        </w:rPr>
        <w:t xml:space="preserve">kterého se </w:t>
      </w:r>
      <w:r w:rsidR="00350B8D">
        <w:rPr>
          <w:sz w:val="22"/>
          <w:szCs w:val="22"/>
        </w:rPr>
        <w:t>objednatel</w:t>
      </w:r>
      <w:r w:rsidRPr="00BF5590">
        <w:rPr>
          <w:sz w:val="22"/>
          <w:szCs w:val="22"/>
        </w:rPr>
        <w:t xml:space="preserve"> účastnil jako </w:t>
      </w:r>
      <w:r w:rsidR="005166D3">
        <w:rPr>
          <w:sz w:val="22"/>
          <w:szCs w:val="22"/>
        </w:rPr>
        <w:t>vyhlašovatel</w:t>
      </w:r>
      <w:r w:rsidRPr="00BF5590">
        <w:rPr>
          <w:sz w:val="22"/>
          <w:szCs w:val="22"/>
        </w:rPr>
        <w:t xml:space="preserve"> a </w:t>
      </w:r>
      <w:r w:rsidR="00350B8D">
        <w:rPr>
          <w:sz w:val="22"/>
          <w:szCs w:val="22"/>
        </w:rPr>
        <w:t>zhotovitel</w:t>
      </w:r>
      <w:r w:rsidRPr="00BF5590">
        <w:rPr>
          <w:sz w:val="22"/>
          <w:szCs w:val="22"/>
        </w:rPr>
        <w:t xml:space="preserve"> jako </w:t>
      </w:r>
      <w:r w:rsidR="005166D3">
        <w:rPr>
          <w:sz w:val="22"/>
          <w:szCs w:val="22"/>
        </w:rPr>
        <w:t>zájemce</w:t>
      </w:r>
      <w:r w:rsidRPr="00BF5590">
        <w:rPr>
          <w:sz w:val="22"/>
          <w:szCs w:val="22"/>
        </w:rPr>
        <w:t xml:space="preserve"> (dále jen „</w:t>
      </w:r>
      <w:r w:rsidRPr="00BF5590">
        <w:rPr>
          <w:b/>
          <w:sz w:val="22"/>
          <w:szCs w:val="22"/>
        </w:rPr>
        <w:t>zakázka</w:t>
      </w:r>
      <w:r w:rsidRPr="00BF5590">
        <w:rPr>
          <w:sz w:val="22"/>
          <w:szCs w:val="22"/>
        </w:rPr>
        <w:t>“).</w:t>
      </w:r>
    </w:p>
    <w:p w14:paraId="63FA0795" w14:textId="729602BA" w:rsidR="0053607F" w:rsidRPr="005166D3" w:rsidRDefault="00C96030" w:rsidP="005166D3">
      <w:pPr>
        <w:numPr>
          <w:ilvl w:val="1"/>
          <w:numId w:val="4"/>
        </w:numPr>
        <w:autoSpaceDE w:val="0"/>
        <w:spacing w:before="0" w:after="360" w:line="240" w:lineRule="auto"/>
        <w:rPr>
          <w:spacing w:val="-4"/>
          <w:sz w:val="22"/>
        </w:rPr>
      </w:pPr>
      <w:r w:rsidRPr="005166D3">
        <w:rPr>
          <w:spacing w:val="-4"/>
          <w:sz w:val="22"/>
          <w:szCs w:val="22"/>
        </w:rPr>
        <w:t>Objednatel je</w:t>
      </w:r>
      <w:r w:rsidR="00DC5415" w:rsidRPr="005166D3">
        <w:rPr>
          <w:spacing w:val="-4"/>
          <w:sz w:val="22"/>
          <w:szCs w:val="22"/>
        </w:rPr>
        <w:t xml:space="preserve"> provozovatelem trolejbusové </w:t>
      </w:r>
      <w:r w:rsidR="004B41B3" w:rsidRPr="005166D3">
        <w:rPr>
          <w:spacing w:val="-4"/>
          <w:sz w:val="22"/>
          <w:szCs w:val="22"/>
        </w:rPr>
        <w:t>dráhy</w:t>
      </w:r>
      <w:r w:rsidR="00DC5415" w:rsidRPr="005166D3">
        <w:rPr>
          <w:spacing w:val="-4"/>
          <w:sz w:val="22"/>
          <w:szCs w:val="22"/>
        </w:rPr>
        <w:t xml:space="preserve"> pro </w:t>
      </w:r>
      <w:r w:rsidR="004B41B3" w:rsidRPr="005166D3">
        <w:rPr>
          <w:spacing w:val="-4"/>
          <w:sz w:val="22"/>
          <w:szCs w:val="22"/>
        </w:rPr>
        <w:t>městskou hromadnou dopravu</w:t>
      </w:r>
      <w:r w:rsidR="00DC5415" w:rsidRPr="005166D3">
        <w:rPr>
          <w:spacing w:val="-4"/>
          <w:sz w:val="22"/>
          <w:szCs w:val="22"/>
        </w:rPr>
        <w:t xml:space="preserve"> v Ústí nad La</w:t>
      </w:r>
      <w:r w:rsidR="005166D3">
        <w:rPr>
          <w:spacing w:val="-4"/>
          <w:sz w:val="22"/>
          <w:szCs w:val="22"/>
        </w:rPr>
        <w:softHyphen/>
      </w:r>
      <w:r w:rsidR="00DC5415" w:rsidRPr="005166D3">
        <w:rPr>
          <w:spacing w:val="-4"/>
          <w:sz w:val="22"/>
          <w:szCs w:val="22"/>
        </w:rPr>
        <w:t xml:space="preserve">bem </w:t>
      </w:r>
      <w:r w:rsidR="00664A55" w:rsidRPr="005166D3">
        <w:rPr>
          <w:spacing w:val="-4"/>
          <w:sz w:val="22"/>
          <w:szCs w:val="22"/>
        </w:rPr>
        <w:t xml:space="preserve">a v souvislosti s tím je </w:t>
      </w:r>
      <w:r w:rsidR="00DC5415" w:rsidRPr="005166D3">
        <w:rPr>
          <w:spacing w:val="-4"/>
          <w:sz w:val="22"/>
          <w:szCs w:val="22"/>
        </w:rPr>
        <w:t xml:space="preserve">vlastníkem </w:t>
      </w:r>
      <w:r w:rsidR="00E673A8" w:rsidRPr="005166D3">
        <w:rPr>
          <w:spacing w:val="-4"/>
          <w:sz w:val="22"/>
          <w:szCs w:val="22"/>
        </w:rPr>
        <w:t xml:space="preserve">měnírny </w:t>
      </w:r>
      <w:r w:rsidR="002A42CF" w:rsidRPr="005166D3">
        <w:rPr>
          <w:spacing w:val="-4"/>
          <w:sz w:val="22"/>
        </w:rPr>
        <w:t>MR</w:t>
      </w:r>
      <w:r w:rsidR="00024EC8" w:rsidRPr="005166D3">
        <w:rPr>
          <w:spacing w:val="-4"/>
          <w:sz w:val="22"/>
        </w:rPr>
        <w:t>5</w:t>
      </w:r>
      <w:r w:rsidR="0053607F" w:rsidRPr="005166D3">
        <w:rPr>
          <w:spacing w:val="-4"/>
          <w:sz w:val="22"/>
        </w:rPr>
        <w:t xml:space="preserve"> </w:t>
      </w:r>
      <w:r w:rsidR="00024EC8" w:rsidRPr="005166D3">
        <w:rPr>
          <w:spacing w:val="-4"/>
          <w:sz w:val="22"/>
        </w:rPr>
        <w:t>Krásné Březno</w:t>
      </w:r>
      <w:r w:rsidR="0053607F" w:rsidRPr="005166D3">
        <w:rPr>
          <w:spacing w:val="-4"/>
          <w:sz w:val="22"/>
        </w:rPr>
        <w:t>, umístěná ve stavbě pro dopravu, která je součástí parcely č. </w:t>
      </w:r>
      <w:r w:rsidR="00024EC8" w:rsidRPr="005166D3">
        <w:rPr>
          <w:spacing w:val="-4"/>
          <w:sz w:val="22"/>
        </w:rPr>
        <w:t>456/5</w:t>
      </w:r>
      <w:r w:rsidR="0053607F" w:rsidRPr="005166D3">
        <w:rPr>
          <w:spacing w:val="-4"/>
          <w:sz w:val="22"/>
        </w:rPr>
        <w:t xml:space="preserve"> v katastrálním území </w:t>
      </w:r>
      <w:r w:rsidR="00024EC8" w:rsidRPr="005166D3">
        <w:rPr>
          <w:spacing w:val="-4"/>
          <w:sz w:val="22"/>
        </w:rPr>
        <w:t>Krásné Březno</w:t>
      </w:r>
      <w:r w:rsidR="00E673A8" w:rsidRPr="005166D3">
        <w:rPr>
          <w:spacing w:val="-4"/>
          <w:sz w:val="22"/>
        </w:rPr>
        <w:t xml:space="preserve"> </w:t>
      </w:r>
      <w:r w:rsidR="0053607F" w:rsidRPr="005166D3">
        <w:rPr>
          <w:spacing w:val="-4"/>
          <w:sz w:val="22"/>
        </w:rPr>
        <w:t>v obci Ústí nad Labem.</w:t>
      </w:r>
    </w:p>
    <w:p w14:paraId="0A01CBC7" w14:textId="22D8EFAD" w:rsidR="00D439AA" w:rsidRPr="006B4E15" w:rsidRDefault="00FC146D" w:rsidP="005166D3">
      <w:pPr>
        <w:numPr>
          <w:ilvl w:val="1"/>
          <w:numId w:val="4"/>
        </w:numPr>
        <w:autoSpaceDE w:val="0"/>
        <w:spacing w:before="0" w:after="360" w:line="240" w:lineRule="auto"/>
        <w:rPr>
          <w:spacing w:val="-4"/>
          <w:sz w:val="22"/>
          <w:szCs w:val="22"/>
        </w:rPr>
      </w:pPr>
      <w:r w:rsidRPr="006B4E15">
        <w:rPr>
          <w:spacing w:val="-4"/>
          <w:sz w:val="22"/>
          <w:szCs w:val="22"/>
        </w:rPr>
        <w:t xml:space="preserve">Zhotovitel se touto smlouvou zavazuje na svůj náklad a nebezpečí provést pro objednatele </w:t>
      </w:r>
      <w:r w:rsidR="00D61F94" w:rsidRPr="006B4E15">
        <w:rPr>
          <w:spacing w:val="-4"/>
          <w:sz w:val="22"/>
          <w:szCs w:val="22"/>
        </w:rPr>
        <w:t>dodávku a</w:t>
      </w:r>
      <w:r w:rsidR="005166D3">
        <w:rPr>
          <w:spacing w:val="-4"/>
          <w:sz w:val="22"/>
          <w:szCs w:val="22"/>
        </w:rPr>
        <w:t> </w:t>
      </w:r>
      <w:r w:rsidR="00DC5415" w:rsidRPr="006B4E15">
        <w:rPr>
          <w:spacing w:val="-4"/>
          <w:sz w:val="22"/>
          <w:szCs w:val="22"/>
        </w:rPr>
        <w:t>výměnu technologie měnír</w:t>
      </w:r>
      <w:r w:rsidR="00E673A8">
        <w:rPr>
          <w:spacing w:val="-4"/>
          <w:sz w:val="22"/>
          <w:szCs w:val="22"/>
        </w:rPr>
        <w:t>ny</w:t>
      </w:r>
      <w:r w:rsidR="006C7011">
        <w:rPr>
          <w:spacing w:val="-4"/>
          <w:sz w:val="22"/>
          <w:szCs w:val="22"/>
        </w:rPr>
        <w:t xml:space="preserve"> dle bodu 2.2 této smlouvy</w:t>
      </w:r>
      <w:r w:rsidR="00C96030" w:rsidRPr="006B4E15">
        <w:rPr>
          <w:spacing w:val="-4"/>
          <w:sz w:val="22"/>
          <w:szCs w:val="22"/>
        </w:rPr>
        <w:t xml:space="preserve"> (</w:t>
      </w:r>
      <w:r w:rsidRPr="006B4E15">
        <w:rPr>
          <w:spacing w:val="-4"/>
          <w:sz w:val="22"/>
          <w:szCs w:val="22"/>
        </w:rPr>
        <w:t>dále jen „</w:t>
      </w:r>
      <w:r w:rsidRPr="006B4E15">
        <w:rPr>
          <w:b/>
          <w:spacing w:val="-4"/>
          <w:sz w:val="22"/>
          <w:szCs w:val="22"/>
        </w:rPr>
        <w:t>dílo</w:t>
      </w:r>
      <w:r w:rsidRPr="006B4E15">
        <w:rPr>
          <w:spacing w:val="-4"/>
          <w:sz w:val="22"/>
          <w:szCs w:val="22"/>
        </w:rPr>
        <w:t>“)</w:t>
      </w:r>
      <w:r w:rsidR="006B4E15" w:rsidRPr="006B4E15">
        <w:rPr>
          <w:spacing w:val="-4"/>
          <w:sz w:val="22"/>
          <w:szCs w:val="22"/>
        </w:rPr>
        <w:t xml:space="preserve">, </w:t>
      </w:r>
      <w:r w:rsidRPr="006B4E15">
        <w:rPr>
          <w:spacing w:val="-4"/>
          <w:sz w:val="22"/>
          <w:szCs w:val="22"/>
        </w:rPr>
        <w:t>a</w:t>
      </w:r>
      <w:r w:rsidR="000F7F85">
        <w:rPr>
          <w:spacing w:val="-4"/>
          <w:sz w:val="22"/>
          <w:szCs w:val="22"/>
        </w:rPr>
        <w:t xml:space="preserve"> poskytnout související plnění, </w:t>
      </w:r>
      <w:r w:rsidR="00C96030" w:rsidRPr="006B4E15">
        <w:rPr>
          <w:spacing w:val="-4"/>
          <w:sz w:val="22"/>
          <w:szCs w:val="22"/>
        </w:rPr>
        <w:t xml:space="preserve">to </w:t>
      </w:r>
      <w:r w:rsidRPr="006B4E15">
        <w:rPr>
          <w:spacing w:val="-4"/>
          <w:sz w:val="22"/>
          <w:szCs w:val="22"/>
        </w:rPr>
        <w:t>vše za podmínek dle této smlouv</w:t>
      </w:r>
      <w:r w:rsidR="006B4E15" w:rsidRPr="006B4E15">
        <w:rPr>
          <w:spacing w:val="-4"/>
          <w:sz w:val="22"/>
          <w:szCs w:val="22"/>
        </w:rPr>
        <w:t>y</w:t>
      </w:r>
      <w:r w:rsidR="006B4E15">
        <w:rPr>
          <w:spacing w:val="-4"/>
          <w:sz w:val="22"/>
          <w:szCs w:val="22"/>
        </w:rPr>
        <w:t>.</w:t>
      </w:r>
      <w:r w:rsidRPr="006B4E15">
        <w:rPr>
          <w:spacing w:val="-4"/>
          <w:sz w:val="22"/>
          <w:szCs w:val="22"/>
        </w:rPr>
        <w:t xml:space="preserve"> </w:t>
      </w:r>
      <w:r w:rsidR="006B4E15">
        <w:rPr>
          <w:spacing w:val="-4"/>
          <w:sz w:val="22"/>
          <w:szCs w:val="22"/>
        </w:rPr>
        <w:t>O</w:t>
      </w:r>
      <w:r w:rsidRPr="006B4E15">
        <w:rPr>
          <w:spacing w:val="-4"/>
          <w:sz w:val="22"/>
          <w:szCs w:val="22"/>
        </w:rPr>
        <w:t xml:space="preserve">bjednatel se zavazuje </w:t>
      </w:r>
      <w:r w:rsidR="00C96030" w:rsidRPr="006B4E15">
        <w:rPr>
          <w:spacing w:val="-4"/>
          <w:sz w:val="22"/>
          <w:szCs w:val="22"/>
        </w:rPr>
        <w:t>dílo převzít a za</w:t>
      </w:r>
      <w:r w:rsidRPr="006B4E15">
        <w:rPr>
          <w:spacing w:val="-4"/>
          <w:sz w:val="22"/>
          <w:szCs w:val="22"/>
        </w:rPr>
        <w:t xml:space="preserve"> provedení díla </w:t>
      </w:r>
      <w:r w:rsidR="00C96030" w:rsidRPr="006B4E15">
        <w:rPr>
          <w:spacing w:val="-4"/>
          <w:sz w:val="22"/>
          <w:szCs w:val="22"/>
        </w:rPr>
        <w:t>zhotoviteli</w:t>
      </w:r>
      <w:r w:rsidRPr="006B4E15">
        <w:rPr>
          <w:spacing w:val="-4"/>
          <w:sz w:val="22"/>
          <w:szCs w:val="22"/>
        </w:rPr>
        <w:t xml:space="preserve"> zaplatit dohodnutou cenu</w:t>
      </w:r>
      <w:r w:rsidR="00C96030" w:rsidRPr="006B4E15">
        <w:rPr>
          <w:spacing w:val="-4"/>
          <w:sz w:val="22"/>
          <w:szCs w:val="22"/>
        </w:rPr>
        <w:t>.</w:t>
      </w:r>
    </w:p>
    <w:p w14:paraId="01F3534F" w14:textId="77777777" w:rsidR="00DC5415" w:rsidRPr="00BF5590" w:rsidRDefault="00FC146D" w:rsidP="005166D3">
      <w:pPr>
        <w:pStyle w:val="Seznam"/>
        <w:numPr>
          <w:ilvl w:val="1"/>
          <w:numId w:val="4"/>
        </w:numPr>
        <w:spacing w:before="0" w:after="360" w:line="240" w:lineRule="auto"/>
        <w:rPr>
          <w:sz w:val="22"/>
          <w:szCs w:val="22"/>
        </w:rPr>
      </w:pPr>
      <w:r w:rsidRPr="00BF5590">
        <w:rPr>
          <w:sz w:val="22"/>
          <w:szCs w:val="22"/>
        </w:rPr>
        <w:lastRenderedPageBreak/>
        <w:t xml:space="preserve">Dílo </w:t>
      </w:r>
      <w:r w:rsidR="00DC5415" w:rsidRPr="00BF5590">
        <w:rPr>
          <w:sz w:val="22"/>
          <w:szCs w:val="22"/>
        </w:rPr>
        <w:t>bude provedeno podle:</w:t>
      </w:r>
    </w:p>
    <w:p w14:paraId="6ECFB226" w14:textId="39511C5D" w:rsidR="00A43A35" w:rsidRPr="005166D3" w:rsidRDefault="006C7011" w:rsidP="005166D3">
      <w:pPr>
        <w:pStyle w:val="Odstavecseseznamem"/>
        <w:numPr>
          <w:ilvl w:val="2"/>
          <w:numId w:val="4"/>
        </w:numPr>
        <w:tabs>
          <w:tab w:val="clear" w:pos="0"/>
          <w:tab w:val="num" w:pos="993"/>
        </w:tabs>
        <w:suppressAutoHyphens w:val="0"/>
        <w:spacing w:before="0" w:after="360" w:line="240" w:lineRule="auto"/>
        <w:ind w:left="993" w:hanging="426"/>
        <w:rPr>
          <w:spacing w:val="-2"/>
          <w:sz w:val="22"/>
          <w:szCs w:val="22"/>
        </w:rPr>
      </w:pPr>
      <w:r w:rsidRPr="005166D3">
        <w:rPr>
          <w:spacing w:val="-2"/>
          <w:sz w:val="22"/>
          <w:szCs w:val="22"/>
        </w:rPr>
        <w:t xml:space="preserve">Dokumentace provedení stavby (DPS) – </w:t>
      </w:r>
      <w:r w:rsidR="00024EC8" w:rsidRPr="005166D3">
        <w:rPr>
          <w:spacing w:val="-2"/>
          <w:sz w:val="22"/>
          <w:szCs w:val="22"/>
        </w:rPr>
        <w:t>MR5 Krásné Březno, výměna rozvaděče 22kV</w:t>
      </w:r>
      <w:r w:rsidR="00A43A35" w:rsidRPr="005166D3">
        <w:rPr>
          <w:spacing w:val="-2"/>
          <w:sz w:val="22"/>
          <w:szCs w:val="22"/>
        </w:rPr>
        <w:t>, zpracované v </w:t>
      </w:r>
      <w:r w:rsidR="00024EC8" w:rsidRPr="005166D3">
        <w:rPr>
          <w:spacing w:val="-2"/>
          <w:sz w:val="22"/>
          <w:szCs w:val="22"/>
        </w:rPr>
        <w:t>prosinci</w:t>
      </w:r>
      <w:r w:rsidR="00A43A35" w:rsidRPr="005166D3">
        <w:rPr>
          <w:spacing w:val="-2"/>
          <w:sz w:val="22"/>
          <w:szCs w:val="22"/>
        </w:rPr>
        <w:t xml:space="preserve"> </w:t>
      </w:r>
      <w:r w:rsidR="009C7127" w:rsidRPr="005166D3">
        <w:rPr>
          <w:spacing w:val="-2"/>
          <w:sz w:val="22"/>
          <w:szCs w:val="22"/>
        </w:rPr>
        <w:t>2023</w:t>
      </w:r>
      <w:r w:rsidR="00A43A35" w:rsidRPr="005166D3">
        <w:rPr>
          <w:spacing w:val="-2"/>
          <w:sz w:val="22"/>
          <w:szCs w:val="22"/>
        </w:rPr>
        <w:t xml:space="preserve"> </w:t>
      </w:r>
      <w:r w:rsidR="009C7127" w:rsidRPr="005166D3">
        <w:rPr>
          <w:spacing w:val="-2"/>
          <w:sz w:val="22"/>
          <w:szCs w:val="22"/>
        </w:rPr>
        <w:t>Ing. Markem Ambrožem</w:t>
      </w:r>
      <w:r w:rsidR="00A43A35" w:rsidRPr="005166D3">
        <w:rPr>
          <w:spacing w:val="-2"/>
          <w:sz w:val="22"/>
          <w:szCs w:val="22"/>
        </w:rPr>
        <w:t>, IČ</w:t>
      </w:r>
      <w:r w:rsidR="000F1EF3" w:rsidRPr="005166D3">
        <w:rPr>
          <w:spacing w:val="-2"/>
          <w:sz w:val="22"/>
          <w:szCs w:val="22"/>
        </w:rPr>
        <w:t>O</w:t>
      </w:r>
      <w:r w:rsidR="00A43A35" w:rsidRPr="005166D3">
        <w:rPr>
          <w:spacing w:val="-2"/>
          <w:sz w:val="22"/>
          <w:szCs w:val="22"/>
        </w:rPr>
        <w:t xml:space="preserve">: </w:t>
      </w:r>
      <w:r w:rsidR="009C7127" w:rsidRPr="005166D3">
        <w:rPr>
          <w:spacing w:val="-2"/>
          <w:sz w:val="22"/>
          <w:szCs w:val="22"/>
        </w:rPr>
        <w:t>17792843</w:t>
      </w:r>
      <w:r w:rsidR="00A43A35" w:rsidRPr="005166D3">
        <w:rPr>
          <w:spacing w:val="-2"/>
          <w:sz w:val="22"/>
          <w:szCs w:val="22"/>
        </w:rPr>
        <w:t xml:space="preserve">, se sídlem </w:t>
      </w:r>
      <w:r w:rsidR="005166D3" w:rsidRPr="005166D3">
        <w:rPr>
          <w:spacing w:val="-2"/>
          <w:sz w:val="22"/>
          <w:szCs w:val="22"/>
        </w:rPr>
        <w:t>Borová</w:t>
      </w:r>
      <w:r w:rsidR="009C7127" w:rsidRPr="005166D3">
        <w:rPr>
          <w:spacing w:val="-2"/>
          <w:sz w:val="22"/>
          <w:szCs w:val="22"/>
        </w:rPr>
        <w:t xml:space="preserve"> 36</w:t>
      </w:r>
      <w:r w:rsidR="00A43A35" w:rsidRPr="005166D3">
        <w:rPr>
          <w:spacing w:val="-2"/>
          <w:sz w:val="22"/>
          <w:szCs w:val="22"/>
        </w:rPr>
        <w:t xml:space="preserve">, </w:t>
      </w:r>
      <w:r w:rsidR="005166D3" w:rsidRPr="005166D3">
        <w:rPr>
          <w:spacing w:val="-2"/>
          <w:sz w:val="22"/>
          <w:szCs w:val="22"/>
        </w:rPr>
        <w:t xml:space="preserve">PSČ </w:t>
      </w:r>
      <w:r w:rsidR="009C7127" w:rsidRPr="005166D3">
        <w:rPr>
          <w:spacing w:val="-2"/>
          <w:sz w:val="22"/>
          <w:szCs w:val="22"/>
        </w:rPr>
        <w:t>547 01</w:t>
      </w:r>
      <w:r w:rsidR="00A43A35" w:rsidRPr="005166D3">
        <w:rPr>
          <w:spacing w:val="-2"/>
          <w:sz w:val="22"/>
          <w:szCs w:val="22"/>
        </w:rPr>
        <w:t xml:space="preserve"> (dále jen „</w:t>
      </w:r>
      <w:r w:rsidR="009C7127" w:rsidRPr="005166D3">
        <w:rPr>
          <w:b/>
          <w:spacing w:val="-2"/>
          <w:sz w:val="22"/>
          <w:szCs w:val="22"/>
        </w:rPr>
        <w:t>Ing Marek Ambrož</w:t>
      </w:r>
      <w:r w:rsidR="00A43A35" w:rsidRPr="005166D3">
        <w:rPr>
          <w:spacing w:val="-2"/>
          <w:sz w:val="22"/>
          <w:szCs w:val="22"/>
        </w:rPr>
        <w:t>“)</w:t>
      </w:r>
      <w:r w:rsidR="00CE7225" w:rsidRPr="005166D3">
        <w:rPr>
          <w:spacing w:val="-2"/>
          <w:sz w:val="22"/>
          <w:szCs w:val="22"/>
        </w:rPr>
        <w:t>,</w:t>
      </w:r>
      <w:r w:rsidR="00A43A35" w:rsidRPr="005166D3">
        <w:rPr>
          <w:spacing w:val="-2"/>
          <w:sz w:val="22"/>
          <w:szCs w:val="22"/>
        </w:rPr>
        <w:t xml:space="preserve"> a příloh této </w:t>
      </w:r>
      <w:r w:rsidR="00414195" w:rsidRPr="005166D3">
        <w:rPr>
          <w:spacing w:val="-2"/>
          <w:sz w:val="22"/>
          <w:szCs w:val="22"/>
        </w:rPr>
        <w:t>DPS</w:t>
      </w:r>
      <w:r w:rsidR="00A43A35" w:rsidRPr="005166D3">
        <w:rPr>
          <w:spacing w:val="-2"/>
          <w:sz w:val="22"/>
          <w:szCs w:val="22"/>
        </w:rPr>
        <w:t>, kterými jsou:</w:t>
      </w:r>
    </w:p>
    <w:p w14:paraId="30F23B58" w14:textId="0F16AAE5" w:rsidR="00A43A35" w:rsidRPr="005166D3" w:rsidRDefault="00350B8D" w:rsidP="005166D3">
      <w:pPr>
        <w:suppressAutoHyphens w:val="0"/>
        <w:spacing w:before="0" w:after="360" w:line="240" w:lineRule="auto"/>
        <w:ind w:left="993"/>
        <w:jc w:val="left"/>
        <w:rPr>
          <w:spacing w:val="-2"/>
          <w:sz w:val="22"/>
          <w:szCs w:val="22"/>
        </w:rPr>
      </w:pPr>
      <w:r w:rsidRPr="005166D3">
        <w:rPr>
          <w:spacing w:val="-2"/>
          <w:sz w:val="22"/>
          <w:szCs w:val="22"/>
        </w:rPr>
        <w:t xml:space="preserve">1 - </w:t>
      </w:r>
      <w:r w:rsidR="00187AE1" w:rsidRPr="005166D3">
        <w:rPr>
          <w:spacing w:val="-2"/>
          <w:sz w:val="22"/>
          <w:szCs w:val="22"/>
        </w:rPr>
        <w:t>Technická zpráva</w:t>
      </w:r>
      <w:r w:rsidR="005B2FCB" w:rsidRPr="005166D3">
        <w:rPr>
          <w:spacing w:val="-2"/>
          <w:sz w:val="22"/>
          <w:szCs w:val="22"/>
        </w:rPr>
        <w:t>;</w:t>
      </w:r>
    </w:p>
    <w:p w14:paraId="57DB59C9" w14:textId="4DFC9784" w:rsidR="00A43A35" w:rsidRPr="005166D3" w:rsidRDefault="00350B8D" w:rsidP="005166D3">
      <w:pPr>
        <w:suppressAutoHyphens w:val="0"/>
        <w:spacing w:before="0" w:after="360" w:line="240" w:lineRule="auto"/>
        <w:ind w:left="993"/>
        <w:jc w:val="left"/>
        <w:rPr>
          <w:spacing w:val="-2"/>
          <w:sz w:val="22"/>
          <w:szCs w:val="22"/>
        </w:rPr>
      </w:pPr>
      <w:r w:rsidRPr="005166D3">
        <w:rPr>
          <w:spacing w:val="-2"/>
          <w:sz w:val="22"/>
          <w:szCs w:val="22"/>
        </w:rPr>
        <w:t xml:space="preserve">2 - </w:t>
      </w:r>
      <w:r w:rsidR="005B2FCB" w:rsidRPr="005166D3">
        <w:rPr>
          <w:spacing w:val="-2"/>
          <w:sz w:val="22"/>
          <w:szCs w:val="22"/>
        </w:rPr>
        <w:t>Situace</w:t>
      </w:r>
      <w:r w:rsidR="000820EB" w:rsidRPr="005166D3">
        <w:rPr>
          <w:spacing w:val="-2"/>
          <w:sz w:val="22"/>
          <w:szCs w:val="22"/>
        </w:rPr>
        <w:t>;</w:t>
      </w:r>
    </w:p>
    <w:p w14:paraId="1510646A" w14:textId="1D6A9D70" w:rsidR="00A43A35" w:rsidRPr="005166D3" w:rsidRDefault="00350B8D" w:rsidP="005166D3">
      <w:pPr>
        <w:suppressAutoHyphens w:val="0"/>
        <w:spacing w:before="0" w:after="360" w:line="240" w:lineRule="auto"/>
        <w:ind w:left="993"/>
        <w:jc w:val="left"/>
        <w:rPr>
          <w:spacing w:val="-2"/>
          <w:sz w:val="22"/>
          <w:szCs w:val="22"/>
        </w:rPr>
      </w:pPr>
      <w:r w:rsidRPr="005166D3">
        <w:rPr>
          <w:spacing w:val="-2"/>
          <w:sz w:val="22"/>
          <w:szCs w:val="22"/>
        </w:rPr>
        <w:t xml:space="preserve">3 </w:t>
      </w:r>
      <w:r w:rsidR="005B2FCB" w:rsidRPr="005166D3">
        <w:rPr>
          <w:spacing w:val="-2"/>
          <w:sz w:val="22"/>
          <w:szCs w:val="22"/>
        </w:rPr>
        <w:t>–</w:t>
      </w:r>
      <w:r w:rsidRPr="005166D3">
        <w:rPr>
          <w:spacing w:val="-2"/>
          <w:sz w:val="22"/>
          <w:szCs w:val="22"/>
        </w:rPr>
        <w:t xml:space="preserve"> </w:t>
      </w:r>
      <w:r w:rsidR="005B2FCB" w:rsidRPr="005166D3">
        <w:rPr>
          <w:spacing w:val="-2"/>
          <w:sz w:val="22"/>
          <w:szCs w:val="22"/>
        </w:rPr>
        <w:t>Dispozice – nový stav</w:t>
      </w:r>
      <w:r w:rsidR="000820EB" w:rsidRPr="005166D3">
        <w:rPr>
          <w:spacing w:val="-2"/>
          <w:sz w:val="22"/>
          <w:szCs w:val="22"/>
        </w:rPr>
        <w:t>;</w:t>
      </w:r>
    </w:p>
    <w:p w14:paraId="30E8FBAB" w14:textId="1E5263C5" w:rsidR="000820EB" w:rsidRPr="005166D3" w:rsidRDefault="00350B8D" w:rsidP="005166D3">
      <w:pPr>
        <w:suppressAutoHyphens w:val="0"/>
        <w:spacing w:before="0" w:after="360" w:line="240" w:lineRule="auto"/>
        <w:ind w:left="993"/>
        <w:jc w:val="left"/>
        <w:rPr>
          <w:spacing w:val="-2"/>
          <w:sz w:val="22"/>
          <w:szCs w:val="22"/>
        </w:rPr>
      </w:pPr>
      <w:r w:rsidRPr="005166D3">
        <w:rPr>
          <w:spacing w:val="-2"/>
          <w:sz w:val="22"/>
          <w:szCs w:val="22"/>
        </w:rPr>
        <w:t xml:space="preserve">4 - </w:t>
      </w:r>
      <w:r w:rsidR="000820EB" w:rsidRPr="005166D3">
        <w:rPr>
          <w:spacing w:val="-2"/>
          <w:sz w:val="22"/>
          <w:szCs w:val="22"/>
        </w:rPr>
        <w:t xml:space="preserve">Dispozice – </w:t>
      </w:r>
      <w:r w:rsidR="005B2FCB" w:rsidRPr="005166D3">
        <w:rPr>
          <w:spacing w:val="-2"/>
          <w:sz w:val="22"/>
          <w:szCs w:val="22"/>
        </w:rPr>
        <w:t>stávající</w:t>
      </w:r>
      <w:r w:rsidR="000820EB" w:rsidRPr="005166D3">
        <w:rPr>
          <w:spacing w:val="-2"/>
          <w:sz w:val="22"/>
          <w:szCs w:val="22"/>
        </w:rPr>
        <w:t xml:space="preserve"> stav;</w:t>
      </w:r>
    </w:p>
    <w:p w14:paraId="3B616411" w14:textId="791ED232" w:rsidR="005B2FCB" w:rsidRPr="005166D3" w:rsidRDefault="00350B8D" w:rsidP="005166D3">
      <w:pPr>
        <w:suppressAutoHyphens w:val="0"/>
        <w:spacing w:before="0" w:after="360" w:line="240" w:lineRule="auto"/>
        <w:ind w:left="993"/>
        <w:jc w:val="left"/>
        <w:rPr>
          <w:spacing w:val="-2"/>
          <w:sz w:val="22"/>
          <w:szCs w:val="22"/>
        </w:rPr>
      </w:pPr>
      <w:r w:rsidRPr="005166D3">
        <w:rPr>
          <w:spacing w:val="-2"/>
          <w:sz w:val="22"/>
          <w:szCs w:val="22"/>
        </w:rPr>
        <w:t xml:space="preserve">5 </w:t>
      </w:r>
      <w:r w:rsidR="005B2FCB" w:rsidRPr="005166D3">
        <w:rPr>
          <w:spacing w:val="-2"/>
          <w:sz w:val="22"/>
          <w:szCs w:val="22"/>
        </w:rPr>
        <w:t>–</w:t>
      </w:r>
      <w:r w:rsidRPr="005166D3">
        <w:rPr>
          <w:spacing w:val="-2"/>
          <w:sz w:val="22"/>
          <w:szCs w:val="22"/>
        </w:rPr>
        <w:t xml:space="preserve"> </w:t>
      </w:r>
      <w:r w:rsidR="005B2FCB" w:rsidRPr="005166D3">
        <w:rPr>
          <w:spacing w:val="-2"/>
          <w:sz w:val="22"/>
          <w:szCs w:val="22"/>
        </w:rPr>
        <w:t>Přehledové schéma;</w:t>
      </w:r>
    </w:p>
    <w:p w14:paraId="750B9BB2" w14:textId="2659EEAA" w:rsidR="000820EB" w:rsidRPr="005166D3" w:rsidRDefault="005B2FCB" w:rsidP="005166D3">
      <w:pPr>
        <w:suppressAutoHyphens w:val="0"/>
        <w:spacing w:before="0" w:after="360" w:line="240" w:lineRule="auto"/>
        <w:ind w:left="993"/>
        <w:jc w:val="left"/>
        <w:rPr>
          <w:spacing w:val="-2"/>
          <w:sz w:val="22"/>
          <w:szCs w:val="22"/>
        </w:rPr>
      </w:pPr>
      <w:r w:rsidRPr="005166D3">
        <w:rPr>
          <w:spacing w:val="-2"/>
          <w:sz w:val="22"/>
          <w:szCs w:val="22"/>
        </w:rPr>
        <w:t>6 – Obvodové schéma</w:t>
      </w:r>
      <w:r w:rsidR="000820EB" w:rsidRPr="005166D3">
        <w:rPr>
          <w:spacing w:val="-2"/>
          <w:sz w:val="22"/>
          <w:szCs w:val="22"/>
        </w:rPr>
        <w:t>;</w:t>
      </w:r>
    </w:p>
    <w:p w14:paraId="5960EDEE" w14:textId="2EDF5955" w:rsidR="000820EB" w:rsidRPr="005166D3" w:rsidRDefault="00350B8D" w:rsidP="005166D3">
      <w:pPr>
        <w:suppressAutoHyphens w:val="0"/>
        <w:spacing w:before="0" w:after="360" w:line="240" w:lineRule="auto"/>
        <w:ind w:left="993"/>
        <w:jc w:val="left"/>
        <w:rPr>
          <w:spacing w:val="-2"/>
          <w:sz w:val="22"/>
          <w:szCs w:val="22"/>
        </w:rPr>
      </w:pPr>
      <w:r w:rsidRPr="005166D3">
        <w:rPr>
          <w:spacing w:val="-2"/>
          <w:sz w:val="22"/>
          <w:szCs w:val="22"/>
        </w:rPr>
        <w:t xml:space="preserve">7 </w:t>
      </w:r>
      <w:r w:rsidR="005B2FCB" w:rsidRPr="005166D3">
        <w:rPr>
          <w:spacing w:val="-2"/>
          <w:sz w:val="22"/>
          <w:szCs w:val="22"/>
        </w:rPr>
        <w:t>–</w:t>
      </w:r>
      <w:r w:rsidRPr="005166D3">
        <w:rPr>
          <w:spacing w:val="-2"/>
          <w:sz w:val="22"/>
          <w:szCs w:val="22"/>
        </w:rPr>
        <w:t xml:space="preserve"> </w:t>
      </w:r>
      <w:r w:rsidR="005166D3">
        <w:rPr>
          <w:spacing w:val="-2"/>
          <w:sz w:val="22"/>
          <w:szCs w:val="22"/>
        </w:rPr>
        <w:t>V</w:t>
      </w:r>
      <w:r w:rsidR="005166D3" w:rsidRPr="005166D3">
        <w:rPr>
          <w:spacing w:val="-2"/>
          <w:sz w:val="22"/>
          <w:szCs w:val="22"/>
        </w:rPr>
        <w:t>nější</w:t>
      </w:r>
      <w:r w:rsidR="005B2FCB" w:rsidRPr="005166D3">
        <w:rPr>
          <w:spacing w:val="-2"/>
          <w:sz w:val="22"/>
          <w:szCs w:val="22"/>
        </w:rPr>
        <w:t xml:space="preserve"> spoje;</w:t>
      </w:r>
    </w:p>
    <w:p w14:paraId="319FF91C" w14:textId="54239B01" w:rsidR="005B2FCB" w:rsidRPr="005166D3" w:rsidRDefault="005B2FCB" w:rsidP="005166D3">
      <w:pPr>
        <w:suppressAutoHyphens w:val="0"/>
        <w:spacing w:before="0" w:after="360" w:line="240" w:lineRule="auto"/>
        <w:ind w:left="993"/>
        <w:jc w:val="left"/>
        <w:rPr>
          <w:spacing w:val="-2"/>
          <w:sz w:val="22"/>
          <w:szCs w:val="22"/>
        </w:rPr>
      </w:pPr>
      <w:r w:rsidRPr="005166D3">
        <w:rPr>
          <w:spacing w:val="-2"/>
          <w:sz w:val="22"/>
          <w:szCs w:val="22"/>
        </w:rPr>
        <w:t>8 – RVN – Čelní pohled;</w:t>
      </w:r>
    </w:p>
    <w:p w14:paraId="5AA19607" w14:textId="3D52FFDF" w:rsidR="005B2FCB" w:rsidRPr="005166D3" w:rsidRDefault="005B2FCB" w:rsidP="005166D3">
      <w:pPr>
        <w:suppressAutoHyphens w:val="0"/>
        <w:spacing w:before="0" w:after="360" w:line="240" w:lineRule="auto"/>
        <w:ind w:left="993"/>
        <w:jc w:val="left"/>
        <w:rPr>
          <w:spacing w:val="-2"/>
          <w:sz w:val="22"/>
          <w:szCs w:val="22"/>
        </w:rPr>
      </w:pPr>
      <w:r w:rsidRPr="005166D3">
        <w:rPr>
          <w:spacing w:val="-2"/>
          <w:sz w:val="22"/>
          <w:szCs w:val="22"/>
        </w:rPr>
        <w:t>9 – RVN – Řez rozváděčem;</w:t>
      </w:r>
    </w:p>
    <w:p w14:paraId="6F6A81CB" w14:textId="15A17C15" w:rsidR="00350B8D" w:rsidRPr="005166D3" w:rsidRDefault="005B2FCB" w:rsidP="005166D3">
      <w:pPr>
        <w:suppressAutoHyphens w:val="0"/>
        <w:spacing w:before="0" w:after="360" w:line="240" w:lineRule="auto"/>
        <w:ind w:left="993"/>
        <w:jc w:val="left"/>
        <w:rPr>
          <w:spacing w:val="-2"/>
          <w:sz w:val="22"/>
          <w:szCs w:val="22"/>
        </w:rPr>
      </w:pPr>
      <w:r w:rsidRPr="005166D3">
        <w:rPr>
          <w:spacing w:val="-2"/>
          <w:sz w:val="22"/>
          <w:szCs w:val="22"/>
        </w:rPr>
        <w:t>10 – Zapojení obchodního měření.</w:t>
      </w:r>
    </w:p>
    <w:p w14:paraId="3F2DCACC" w14:textId="1D3F6934" w:rsidR="00E74BFB" w:rsidRPr="005166D3" w:rsidRDefault="005166D3" w:rsidP="005166D3">
      <w:pPr>
        <w:pStyle w:val="Odstavecseseznamem"/>
        <w:numPr>
          <w:ilvl w:val="2"/>
          <w:numId w:val="4"/>
        </w:numPr>
        <w:tabs>
          <w:tab w:val="clear" w:pos="0"/>
          <w:tab w:val="num" w:pos="993"/>
        </w:tabs>
        <w:suppressAutoHyphens w:val="0"/>
        <w:spacing w:before="0" w:after="360" w:line="240" w:lineRule="auto"/>
        <w:ind w:left="993" w:hanging="426"/>
        <w:jc w:val="left"/>
        <w:rPr>
          <w:spacing w:val="-2"/>
          <w:sz w:val="22"/>
          <w:szCs w:val="22"/>
        </w:rPr>
      </w:pPr>
      <w:r w:rsidRPr="005166D3">
        <w:rPr>
          <w:spacing w:val="-2"/>
          <w:sz w:val="22"/>
          <w:szCs w:val="22"/>
        </w:rPr>
        <w:t>vyplněného výkazu výměr pro měnírnu MR5 Krásné Březno</w:t>
      </w:r>
    </w:p>
    <w:p w14:paraId="640233E4" w14:textId="3634D1C6" w:rsidR="008E52F9" w:rsidRPr="00350B8D" w:rsidRDefault="00350B8D" w:rsidP="005166D3">
      <w:pPr>
        <w:pStyle w:val="Seznam"/>
        <w:numPr>
          <w:ilvl w:val="1"/>
          <w:numId w:val="4"/>
        </w:numPr>
        <w:spacing w:before="0" w:after="360" w:line="240" w:lineRule="auto"/>
        <w:rPr>
          <w:sz w:val="22"/>
          <w:szCs w:val="22"/>
        </w:rPr>
      </w:pPr>
      <w:r w:rsidRPr="00350B8D">
        <w:rPr>
          <w:spacing w:val="-2"/>
          <w:sz w:val="22"/>
          <w:szCs w:val="22"/>
        </w:rPr>
        <w:t>Dokumenty</w:t>
      </w:r>
      <w:r w:rsidR="008F70C9" w:rsidRPr="00350B8D">
        <w:rPr>
          <w:spacing w:val="-2"/>
          <w:sz w:val="22"/>
          <w:szCs w:val="22"/>
        </w:rPr>
        <w:t xml:space="preserve"> </w:t>
      </w:r>
      <w:r w:rsidR="008434B5" w:rsidRPr="00350B8D">
        <w:rPr>
          <w:spacing w:val="-2"/>
          <w:sz w:val="22"/>
          <w:szCs w:val="22"/>
        </w:rPr>
        <w:t>uvedené v bodě 2.</w:t>
      </w:r>
      <w:r w:rsidR="005A3749" w:rsidRPr="00350B8D">
        <w:rPr>
          <w:spacing w:val="-2"/>
          <w:sz w:val="22"/>
          <w:szCs w:val="22"/>
        </w:rPr>
        <w:t xml:space="preserve">4 </w:t>
      </w:r>
      <w:r w:rsidR="008F70C9" w:rsidRPr="00350B8D">
        <w:rPr>
          <w:spacing w:val="-2"/>
          <w:sz w:val="22"/>
          <w:szCs w:val="22"/>
        </w:rPr>
        <w:t>této smlouvy</w:t>
      </w:r>
      <w:r w:rsidRPr="00350B8D">
        <w:rPr>
          <w:spacing w:val="-2"/>
          <w:sz w:val="22"/>
          <w:szCs w:val="22"/>
        </w:rPr>
        <w:t xml:space="preserve"> </w:t>
      </w:r>
      <w:r w:rsidR="008F70C9" w:rsidRPr="00350B8D">
        <w:rPr>
          <w:spacing w:val="-2"/>
          <w:sz w:val="22"/>
          <w:szCs w:val="22"/>
        </w:rPr>
        <w:t>tvoří přílohy</w:t>
      </w:r>
      <w:r w:rsidRPr="00350B8D">
        <w:rPr>
          <w:spacing w:val="-2"/>
          <w:sz w:val="22"/>
          <w:szCs w:val="22"/>
        </w:rPr>
        <w:t xml:space="preserve"> z</w:t>
      </w:r>
      <w:r w:rsidR="00D765EE" w:rsidRPr="00350B8D">
        <w:rPr>
          <w:spacing w:val="-2"/>
          <w:sz w:val="22"/>
          <w:szCs w:val="22"/>
        </w:rPr>
        <w:t>adávací dokumentace</w:t>
      </w:r>
      <w:r w:rsidR="0067036E" w:rsidRPr="00350B8D">
        <w:rPr>
          <w:spacing w:val="-2"/>
          <w:sz w:val="22"/>
          <w:szCs w:val="22"/>
        </w:rPr>
        <w:t xml:space="preserve"> </w:t>
      </w:r>
      <w:r w:rsidR="005166D3">
        <w:rPr>
          <w:spacing w:val="-2"/>
          <w:sz w:val="22"/>
          <w:szCs w:val="22"/>
        </w:rPr>
        <w:t xml:space="preserve">veřejné soutěže o nejvhodnější nabídku na </w:t>
      </w:r>
      <w:r w:rsidR="0067036E" w:rsidRPr="00350B8D">
        <w:rPr>
          <w:spacing w:val="-2"/>
          <w:sz w:val="22"/>
          <w:szCs w:val="22"/>
        </w:rPr>
        <w:t>zakázk</w:t>
      </w:r>
      <w:r w:rsidR="005166D3">
        <w:rPr>
          <w:spacing w:val="-2"/>
          <w:sz w:val="22"/>
          <w:szCs w:val="22"/>
        </w:rPr>
        <w:t>u</w:t>
      </w:r>
      <w:r w:rsidR="0067036E" w:rsidRPr="00350B8D">
        <w:rPr>
          <w:spacing w:val="-2"/>
          <w:sz w:val="22"/>
          <w:szCs w:val="22"/>
        </w:rPr>
        <w:t>.</w:t>
      </w:r>
      <w:r w:rsidR="006F2905" w:rsidRPr="00350B8D">
        <w:rPr>
          <w:spacing w:val="-2"/>
          <w:sz w:val="22"/>
          <w:szCs w:val="22"/>
        </w:rPr>
        <w:t xml:space="preserve"> </w:t>
      </w:r>
      <w:r w:rsidR="005166D3">
        <w:rPr>
          <w:spacing w:val="-2"/>
          <w:sz w:val="22"/>
          <w:szCs w:val="22"/>
        </w:rPr>
        <w:t>Vyplněné</w:t>
      </w:r>
      <w:r>
        <w:rPr>
          <w:spacing w:val="-2"/>
          <w:sz w:val="22"/>
          <w:szCs w:val="22"/>
        </w:rPr>
        <w:t xml:space="preserve"> výkazy výměr</w:t>
      </w:r>
      <w:r w:rsidR="00156619" w:rsidRPr="00350B8D">
        <w:rPr>
          <w:spacing w:val="-2"/>
          <w:sz w:val="22"/>
          <w:szCs w:val="22"/>
        </w:rPr>
        <w:t xml:space="preserve"> tvoří přílohu této smlouvy.</w:t>
      </w:r>
    </w:p>
    <w:p w14:paraId="438DA871" w14:textId="4147E19F" w:rsidR="000F7F85" w:rsidRDefault="000F7F85" w:rsidP="005166D3">
      <w:pPr>
        <w:numPr>
          <w:ilvl w:val="1"/>
          <w:numId w:val="4"/>
        </w:numPr>
        <w:spacing w:before="0" w:after="360" w:line="240" w:lineRule="auto"/>
        <w:rPr>
          <w:spacing w:val="-2"/>
          <w:sz w:val="22"/>
          <w:szCs w:val="22"/>
        </w:rPr>
      </w:pPr>
      <w:r>
        <w:rPr>
          <w:spacing w:val="-4"/>
          <w:sz w:val="22"/>
          <w:szCs w:val="22"/>
        </w:rPr>
        <w:t xml:space="preserve">Součástí díla je také </w:t>
      </w:r>
      <w:r w:rsidR="00E15D1B">
        <w:rPr>
          <w:spacing w:val="-4"/>
          <w:sz w:val="22"/>
          <w:szCs w:val="22"/>
        </w:rPr>
        <w:t xml:space="preserve">vypracování </w:t>
      </w:r>
      <w:r w:rsidR="000F1EF3">
        <w:rPr>
          <w:spacing w:val="-4"/>
          <w:sz w:val="22"/>
          <w:szCs w:val="22"/>
        </w:rPr>
        <w:t xml:space="preserve">podrobné dodavatelské </w:t>
      </w:r>
      <w:r>
        <w:rPr>
          <w:spacing w:val="-4"/>
          <w:sz w:val="22"/>
          <w:szCs w:val="22"/>
        </w:rPr>
        <w:t xml:space="preserve">dokumentace pro </w:t>
      </w:r>
      <w:r w:rsidR="000F1EF3">
        <w:rPr>
          <w:spacing w:val="-4"/>
          <w:sz w:val="22"/>
          <w:szCs w:val="22"/>
        </w:rPr>
        <w:t xml:space="preserve">provedení </w:t>
      </w:r>
      <w:r>
        <w:rPr>
          <w:spacing w:val="-4"/>
          <w:sz w:val="22"/>
          <w:szCs w:val="22"/>
        </w:rPr>
        <w:t>díla včetně zapracovaných případných připomínek objednatele</w:t>
      </w:r>
      <w:r w:rsidR="00527100">
        <w:rPr>
          <w:spacing w:val="-4"/>
          <w:sz w:val="22"/>
          <w:szCs w:val="22"/>
        </w:rPr>
        <w:t>,</w:t>
      </w:r>
      <w:r>
        <w:rPr>
          <w:spacing w:val="-4"/>
          <w:sz w:val="22"/>
          <w:szCs w:val="22"/>
        </w:rPr>
        <w:t xml:space="preserve"> dokumentace skutečn</w:t>
      </w:r>
      <w:r w:rsidR="000F1EF3">
        <w:rPr>
          <w:spacing w:val="-4"/>
          <w:sz w:val="22"/>
          <w:szCs w:val="22"/>
        </w:rPr>
        <w:t>ého</w:t>
      </w:r>
      <w:r>
        <w:rPr>
          <w:spacing w:val="-4"/>
          <w:sz w:val="22"/>
          <w:szCs w:val="22"/>
        </w:rPr>
        <w:t xml:space="preserve"> proveden</w:t>
      </w:r>
      <w:r w:rsidR="000F1EF3">
        <w:rPr>
          <w:spacing w:val="-4"/>
          <w:sz w:val="22"/>
          <w:szCs w:val="22"/>
        </w:rPr>
        <w:t>í</w:t>
      </w:r>
      <w:r>
        <w:rPr>
          <w:spacing w:val="-4"/>
          <w:sz w:val="22"/>
          <w:szCs w:val="22"/>
        </w:rPr>
        <w:t xml:space="preserve"> díla</w:t>
      </w:r>
      <w:r w:rsidR="00527100">
        <w:rPr>
          <w:spacing w:val="-4"/>
          <w:sz w:val="22"/>
          <w:szCs w:val="22"/>
        </w:rPr>
        <w:t xml:space="preserve">, jakož i vypracování návodů a </w:t>
      </w:r>
      <w:r w:rsidR="00527100" w:rsidRPr="00527100">
        <w:rPr>
          <w:spacing w:val="-4"/>
          <w:sz w:val="22"/>
          <w:szCs w:val="22"/>
        </w:rPr>
        <w:t>pokyn</w:t>
      </w:r>
      <w:r w:rsidR="00527100">
        <w:rPr>
          <w:spacing w:val="-4"/>
          <w:sz w:val="22"/>
          <w:szCs w:val="22"/>
        </w:rPr>
        <w:t>ů</w:t>
      </w:r>
      <w:r w:rsidR="00527100" w:rsidRPr="00527100">
        <w:rPr>
          <w:spacing w:val="-4"/>
          <w:sz w:val="22"/>
          <w:szCs w:val="22"/>
        </w:rPr>
        <w:t xml:space="preserve"> k obsluze veškerého dodaného zařízení</w:t>
      </w:r>
      <w:r>
        <w:rPr>
          <w:spacing w:val="-4"/>
          <w:sz w:val="22"/>
          <w:szCs w:val="22"/>
        </w:rPr>
        <w:t>.</w:t>
      </w:r>
      <w:r w:rsidR="00527100">
        <w:rPr>
          <w:spacing w:val="-4"/>
          <w:sz w:val="22"/>
          <w:szCs w:val="22"/>
        </w:rPr>
        <w:t xml:space="preserve"> Veškeré dokumentace, návody, pokyny a podobné písemnosti budou dodány v českém jazyce.</w:t>
      </w:r>
      <w:r>
        <w:rPr>
          <w:spacing w:val="-4"/>
          <w:sz w:val="22"/>
          <w:szCs w:val="22"/>
        </w:rPr>
        <w:t xml:space="preserve"> Součástí díla je taktéž uvedení vyměněné technologie měníren do provozu a zajištění </w:t>
      </w:r>
      <w:r w:rsidR="00C822E6">
        <w:rPr>
          <w:spacing w:val="-4"/>
          <w:sz w:val="22"/>
          <w:szCs w:val="22"/>
        </w:rPr>
        <w:t xml:space="preserve">průkazu způsobilosti dle zákona 266/1994 Sb., o drahách, </w:t>
      </w:r>
      <w:r w:rsidR="006C7011">
        <w:rPr>
          <w:spacing w:val="-4"/>
          <w:sz w:val="22"/>
          <w:szCs w:val="22"/>
        </w:rPr>
        <w:t xml:space="preserve">ve znění pozdějších předpisů, </w:t>
      </w:r>
      <w:r w:rsidR="00C822E6">
        <w:rPr>
          <w:spacing w:val="-4"/>
          <w:sz w:val="22"/>
          <w:szCs w:val="22"/>
        </w:rPr>
        <w:t>a předpisy souvisejícími.</w:t>
      </w:r>
      <w:r w:rsidR="000F1EF3" w:rsidRPr="000F1EF3">
        <w:t xml:space="preserve"> </w:t>
      </w:r>
      <w:r w:rsidR="000F1EF3" w:rsidRPr="000F1EF3">
        <w:rPr>
          <w:spacing w:val="-4"/>
          <w:sz w:val="22"/>
          <w:szCs w:val="22"/>
        </w:rPr>
        <w:t xml:space="preserve">Zhotovitel zajistí veškerá povolení a souhlasy, která jsou podle právních předpisů třeba k provedení a dokončení </w:t>
      </w:r>
      <w:r w:rsidR="000F1EF3">
        <w:rPr>
          <w:spacing w:val="-4"/>
          <w:sz w:val="22"/>
          <w:szCs w:val="22"/>
        </w:rPr>
        <w:t>díla</w:t>
      </w:r>
      <w:r w:rsidR="000F1EF3" w:rsidRPr="000F1EF3">
        <w:rPr>
          <w:spacing w:val="-4"/>
          <w:sz w:val="22"/>
          <w:szCs w:val="22"/>
        </w:rPr>
        <w:t>.</w:t>
      </w:r>
      <w:r w:rsidR="00527100" w:rsidRPr="00527100">
        <w:rPr>
          <w:spacing w:val="-4"/>
          <w:sz w:val="22"/>
          <w:szCs w:val="22"/>
        </w:rPr>
        <w:t xml:space="preserve"> </w:t>
      </w:r>
      <w:r w:rsidR="00527100">
        <w:rPr>
          <w:spacing w:val="-4"/>
          <w:sz w:val="22"/>
          <w:szCs w:val="22"/>
        </w:rPr>
        <w:t>Pokud je součástí díla software, uděluje zhotovitel objednateli časově, věcně a místně neomezenou licenci k užití tohoto software, která zahrnuje rovněž dodávku úplného zdrojového kódu a oprávnění k provádění změn a doplnění software ze strany objednatele</w:t>
      </w:r>
      <w:r w:rsidR="00527100" w:rsidRPr="00527100">
        <w:rPr>
          <w:spacing w:val="-4"/>
          <w:sz w:val="22"/>
          <w:szCs w:val="22"/>
        </w:rPr>
        <w:t>.</w:t>
      </w:r>
    </w:p>
    <w:p w14:paraId="2C83BF22" w14:textId="77777777" w:rsidR="00BF5590" w:rsidRPr="00BF5590" w:rsidRDefault="00FC146D" w:rsidP="005166D3">
      <w:pPr>
        <w:numPr>
          <w:ilvl w:val="1"/>
          <w:numId w:val="4"/>
        </w:numPr>
        <w:spacing w:before="0" w:after="360" w:line="240" w:lineRule="auto"/>
        <w:rPr>
          <w:spacing w:val="-2"/>
          <w:sz w:val="22"/>
          <w:szCs w:val="22"/>
        </w:rPr>
      </w:pPr>
      <w:r w:rsidRPr="00BF5590">
        <w:rPr>
          <w:spacing w:val="-2"/>
          <w:sz w:val="22"/>
          <w:szCs w:val="22"/>
        </w:rPr>
        <w:t>Zhotovitel je povinen provést dílo</w:t>
      </w:r>
      <w:r w:rsidR="00C96030" w:rsidRPr="00BF5590">
        <w:rPr>
          <w:spacing w:val="-2"/>
          <w:sz w:val="22"/>
          <w:szCs w:val="22"/>
        </w:rPr>
        <w:t xml:space="preserve"> v</w:t>
      </w:r>
      <w:r w:rsidR="00A01C28" w:rsidRPr="00BF5590">
        <w:rPr>
          <w:spacing w:val="-2"/>
          <w:sz w:val="22"/>
          <w:szCs w:val="22"/>
        </w:rPr>
        <w:t> </w:t>
      </w:r>
      <w:r w:rsidR="00C96030" w:rsidRPr="00BF5590">
        <w:rPr>
          <w:spacing w:val="-2"/>
          <w:sz w:val="22"/>
          <w:szCs w:val="22"/>
        </w:rPr>
        <w:t>souladu</w:t>
      </w:r>
      <w:r w:rsidR="00A01C28" w:rsidRPr="00BF5590">
        <w:rPr>
          <w:spacing w:val="-2"/>
          <w:sz w:val="22"/>
          <w:szCs w:val="22"/>
        </w:rPr>
        <w:t xml:space="preserve"> s následujícími dokumenty:</w:t>
      </w:r>
      <w:r w:rsidR="00C96030" w:rsidRPr="00BF5590">
        <w:rPr>
          <w:spacing w:val="-2"/>
          <w:sz w:val="22"/>
          <w:szCs w:val="22"/>
        </w:rPr>
        <w:t xml:space="preserve"> </w:t>
      </w:r>
      <w:r w:rsidR="00BF5590" w:rsidRPr="00BF5590">
        <w:rPr>
          <w:spacing w:val="-2"/>
          <w:sz w:val="22"/>
          <w:szCs w:val="22"/>
        </w:rPr>
        <w:t xml:space="preserve">(a) touto smlouvou, (b) podmínkami </w:t>
      </w:r>
      <w:r w:rsidR="006C7011">
        <w:rPr>
          <w:spacing w:val="-2"/>
          <w:sz w:val="22"/>
          <w:szCs w:val="22"/>
        </w:rPr>
        <w:t xml:space="preserve">zadávacího řízení na </w:t>
      </w:r>
      <w:r w:rsidR="00BF5590" w:rsidRPr="00BF5590">
        <w:rPr>
          <w:spacing w:val="-2"/>
          <w:sz w:val="22"/>
          <w:szCs w:val="22"/>
        </w:rPr>
        <w:t>veřejn</w:t>
      </w:r>
      <w:r w:rsidR="006C7011">
        <w:rPr>
          <w:spacing w:val="-2"/>
          <w:sz w:val="22"/>
          <w:szCs w:val="22"/>
        </w:rPr>
        <w:t>ou</w:t>
      </w:r>
      <w:r w:rsidR="00BF5590" w:rsidRPr="00BF5590">
        <w:rPr>
          <w:spacing w:val="-2"/>
          <w:sz w:val="22"/>
          <w:szCs w:val="22"/>
        </w:rPr>
        <w:t xml:space="preserve"> zakázk</w:t>
      </w:r>
      <w:r w:rsidR="006C7011">
        <w:rPr>
          <w:spacing w:val="-2"/>
          <w:sz w:val="22"/>
          <w:szCs w:val="22"/>
        </w:rPr>
        <w:t>u</w:t>
      </w:r>
      <w:r w:rsidR="00BF5590" w:rsidRPr="00BF5590">
        <w:rPr>
          <w:spacing w:val="-2"/>
          <w:sz w:val="22"/>
          <w:szCs w:val="22"/>
        </w:rPr>
        <w:t xml:space="preserve"> a (c) nabídkou </w:t>
      </w:r>
      <w:r w:rsidR="00350B8D">
        <w:rPr>
          <w:spacing w:val="-2"/>
          <w:sz w:val="22"/>
          <w:szCs w:val="22"/>
        </w:rPr>
        <w:t>zhotovitele</w:t>
      </w:r>
      <w:r w:rsidR="00BF5590" w:rsidRPr="00BF5590">
        <w:rPr>
          <w:spacing w:val="-2"/>
          <w:sz w:val="22"/>
          <w:szCs w:val="22"/>
        </w:rPr>
        <w:t xml:space="preserve"> podanou v rámci zadávacího řízení na veřejnou zakázku. V případě rozporů mezi jednotlivými dokumenty, které jsou pro </w:t>
      </w:r>
      <w:r w:rsidR="00350B8D">
        <w:rPr>
          <w:spacing w:val="-2"/>
          <w:sz w:val="22"/>
          <w:szCs w:val="22"/>
        </w:rPr>
        <w:t>zhotovitele</w:t>
      </w:r>
      <w:r w:rsidR="00BF5590" w:rsidRPr="00BF5590">
        <w:rPr>
          <w:spacing w:val="-2"/>
          <w:sz w:val="22"/>
          <w:szCs w:val="22"/>
        </w:rPr>
        <w:t xml:space="preserve"> závazné, mají dříve uvedené dokumenty přednost před dokumenty uvedenými později. Hlavní dokumenty mají přednost před jejich přílohami. Dříve uvedené přílohy mají přednost před přílohami uvedenými později.</w:t>
      </w:r>
    </w:p>
    <w:p w14:paraId="55484B26" w14:textId="77777777" w:rsidR="00FC146D" w:rsidRPr="00BF5590" w:rsidRDefault="00FC146D" w:rsidP="005166D3">
      <w:pPr>
        <w:pStyle w:val="Seznam"/>
        <w:numPr>
          <w:ilvl w:val="1"/>
          <w:numId w:val="4"/>
        </w:numPr>
        <w:spacing w:before="0" w:after="360" w:line="240" w:lineRule="auto"/>
        <w:rPr>
          <w:sz w:val="22"/>
          <w:szCs w:val="22"/>
        </w:rPr>
      </w:pPr>
      <w:r w:rsidRPr="00BF5590">
        <w:rPr>
          <w:sz w:val="22"/>
          <w:szCs w:val="22"/>
        </w:rPr>
        <w:lastRenderedPageBreak/>
        <w:t xml:space="preserve">Zhotovitel je při provádění díla rovněž povinen řídit se právními </w:t>
      </w:r>
      <w:r w:rsidR="00A01C28" w:rsidRPr="00BF5590">
        <w:rPr>
          <w:sz w:val="22"/>
          <w:szCs w:val="22"/>
        </w:rPr>
        <w:t xml:space="preserve">předpisy </w:t>
      </w:r>
      <w:r w:rsidRPr="00BF5590">
        <w:rPr>
          <w:sz w:val="22"/>
          <w:szCs w:val="22"/>
        </w:rPr>
        <w:t>a technickými normami vztahujícími se k plnění dle této smlouvy</w:t>
      </w:r>
      <w:r w:rsidR="00EA5C4F">
        <w:rPr>
          <w:sz w:val="22"/>
          <w:szCs w:val="22"/>
        </w:rPr>
        <w:t>, včetně norem vztahující</w:t>
      </w:r>
      <w:r w:rsidR="00350B8D">
        <w:rPr>
          <w:sz w:val="22"/>
          <w:szCs w:val="22"/>
        </w:rPr>
        <w:t>ch</w:t>
      </w:r>
      <w:r w:rsidR="00EA5C4F">
        <w:rPr>
          <w:sz w:val="22"/>
          <w:szCs w:val="22"/>
        </w:rPr>
        <w:t xml:space="preserve"> se k bezpečnosti práce</w:t>
      </w:r>
      <w:r w:rsidRPr="00BF5590">
        <w:rPr>
          <w:sz w:val="22"/>
          <w:szCs w:val="22"/>
        </w:rPr>
        <w:t xml:space="preserve">. </w:t>
      </w:r>
      <w:r w:rsidR="000F1EF3">
        <w:rPr>
          <w:sz w:val="22"/>
          <w:szCs w:val="22"/>
        </w:rPr>
        <w:t>V mezích právních předpisů a v mezích ujednání této smlouvy je</w:t>
      </w:r>
      <w:r w:rsidR="000F1EF3" w:rsidRPr="000F1EF3">
        <w:rPr>
          <w:sz w:val="22"/>
          <w:szCs w:val="22"/>
        </w:rPr>
        <w:t xml:space="preserve"> </w:t>
      </w:r>
      <w:r w:rsidR="000F1EF3">
        <w:rPr>
          <w:sz w:val="22"/>
          <w:szCs w:val="22"/>
        </w:rPr>
        <w:t>z</w:t>
      </w:r>
      <w:r w:rsidR="000F1EF3" w:rsidRPr="00BF5590">
        <w:rPr>
          <w:sz w:val="22"/>
          <w:szCs w:val="22"/>
        </w:rPr>
        <w:t>hotovitel při provádění díla rovněž povinen řídit se</w:t>
      </w:r>
      <w:r w:rsidR="000F1EF3">
        <w:rPr>
          <w:sz w:val="22"/>
          <w:szCs w:val="22"/>
        </w:rPr>
        <w:t xml:space="preserve"> pokyny objednatele, které jsou pro zhotovitele závazné. </w:t>
      </w:r>
      <w:r w:rsidRPr="00BF5590">
        <w:rPr>
          <w:sz w:val="22"/>
          <w:szCs w:val="22"/>
        </w:rPr>
        <w:t xml:space="preserve">Zhotovitel </w:t>
      </w:r>
      <w:r w:rsidR="000F1EF3">
        <w:rPr>
          <w:sz w:val="22"/>
          <w:szCs w:val="22"/>
        </w:rPr>
        <w:t xml:space="preserve">i bez zvláštního pokynu </w:t>
      </w:r>
      <w:r w:rsidRPr="00BF5590">
        <w:rPr>
          <w:sz w:val="22"/>
          <w:szCs w:val="22"/>
        </w:rPr>
        <w:t>provede dílo způsobem, který zaručí možnost objednatele a jiných osob dílo dlouhodobě bezpečně a intenzivně využívat k účelům, ke kterým je dílo zhotoveno.</w:t>
      </w:r>
    </w:p>
    <w:p w14:paraId="5177DBCD" w14:textId="5B1E5A43" w:rsidR="00FC146D" w:rsidRPr="00BF5590" w:rsidRDefault="00FC146D" w:rsidP="005166D3">
      <w:pPr>
        <w:pStyle w:val="Seznam"/>
        <w:numPr>
          <w:ilvl w:val="1"/>
          <w:numId w:val="4"/>
        </w:numPr>
        <w:spacing w:before="0" w:after="360" w:line="240" w:lineRule="auto"/>
        <w:rPr>
          <w:sz w:val="22"/>
          <w:szCs w:val="22"/>
        </w:rPr>
      </w:pPr>
      <w:r w:rsidRPr="00BF5590">
        <w:rPr>
          <w:sz w:val="22"/>
          <w:szCs w:val="22"/>
        </w:rPr>
        <w:t>Místem zhotovení díla</w:t>
      </w:r>
      <w:r w:rsidR="00027414" w:rsidRPr="00BF5590">
        <w:rPr>
          <w:sz w:val="22"/>
          <w:szCs w:val="22"/>
        </w:rPr>
        <w:t xml:space="preserve"> (staveništěm)</w:t>
      </w:r>
      <w:r w:rsidR="008F70C9" w:rsidRPr="00BF5590">
        <w:rPr>
          <w:sz w:val="22"/>
          <w:szCs w:val="22"/>
        </w:rPr>
        <w:t xml:space="preserve"> </w:t>
      </w:r>
      <w:r w:rsidR="00B343A0">
        <w:rPr>
          <w:sz w:val="22"/>
          <w:szCs w:val="22"/>
        </w:rPr>
        <w:t>je objekt měnírny</w:t>
      </w:r>
      <w:r w:rsidR="00027414" w:rsidRPr="00BF5590">
        <w:rPr>
          <w:sz w:val="22"/>
          <w:szCs w:val="22"/>
        </w:rPr>
        <w:t>, resp. ty je</w:t>
      </w:r>
      <w:r w:rsidR="008F70C9" w:rsidRPr="00BF5590">
        <w:rPr>
          <w:sz w:val="22"/>
          <w:szCs w:val="22"/>
        </w:rPr>
        <w:t>j</w:t>
      </w:r>
      <w:r w:rsidR="00B343A0">
        <w:rPr>
          <w:sz w:val="22"/>
          <w:szCs w:val="22"/>
        </w:rPr>
        <w:t>í</w:t>
      </w:r>
      <w:r w:rsidR="00027414" w:rsidRPr="00BF5590">
        <w:rPr>
          <w:sz w:val="22"/>
          <w:szCs w:val="22"/>
        </w:rPr>
        <w:t xml:space="preserve"> části, které jsou k</w:t>
      </w:r>
      <w:r w:rsidR="008F70C9" w:rsidRPr="00BF5590">
        <w:rPr>
          <w:sz w:val="22"/>
          <w:szCs w:val="22"/>
        </w:rPr>
        <w:t> </w:t>
      </w:r>
      <w:r w:rsidR="00A81608" w:rsidRPr="00BF5590">
        <w:rPr>
          <w:sz w:val="22"/>
          <w:szCs w:val="22"/>
        </w:rPr>
        <w:t>provedení díla nezbytné</w:t>
      </w:r>
      <w:r w:rsidRPr="00BF5590">
        <w:rPr>
          <w:sz w:val="22"/>
          <w:szCs w:val="22"/>
        </w:rPr>
        <w:t>.</w:t>
      </w:r>
    </w:p>
    <w:p w14:paraId="7E382FFF" w14:textId="77777777" w:rsidR="00FC146D" w:rsidRPr="00BF5590" w:rsidRDefault="00FC146D" w:rsidP="005166D3">
      <w:pPr>
        <w:numPr>
          <w:ilvl w:val="1"/>
          <w:numId w:val="4"/>
        </w:numPr>
        <w:spacing w:before="0" w:after="360" w:line="240" w:lineRule="auto"/>
        <w:rPr>
          <w:spacing w:val="-2"/>
          <w:sz w:val="22"/>
          <w:szCs w:val="22"/>
        </w:rPr>
      </w:pPr>
      <w:r w:rsidRPr="00BF5590">
        <w:rPr>
          <w:spacing w:val="-2"/>
          <w:sz w:val="22"/>
          <w:szCs w:val="22"/>
        </w:rPr>
        <w:t xml:space="preserve">V případě, že zhotovitel zjistí, že pro úplné provedení díla bez vad a nedodělků v souladu s touto smlouvou není třeba realizovat některé práce předpokládané v podmínkách </w:t>
      </w:r>
      <w:r w:rsidR="006C7011">
        <w:rPr>
          <w:spacing w:val="-2"/>
          <w:sz w:val="22"/>
          <w:szCs w:val="22"/>
        </w:rPr>
        <w:t>zadávacího řízení na veřejnou zakázku</w:t>
      </w:r>
      <w:r w:rsidR="00A01C28" w:rsidRPr="00BF5590">
        <w:rPr>
          <w:spacing w:val="-2"/>
          <w:sz w:val="22"/>
          <w:szCs w:val="22"/>
        </w:rPr>
        <w:t xml:space="preserve">, na </w:t>
      </w:r>
      <w:r w:rsidR="006C7011">
        <w:rPr>
          <w:spacing w:val="-2"/>
          <w:sz w:val="22"/>
          <w:szCs w:val="22"/>
        </w:rPr>
        <w:t>jehož</w:t>
      </w:r>
      <w:r w:rsidR="00A01C28" w:rsidRPr="00BF5590">
        <w:rPr>
          <w:spacing w:val="-2"/>
          <w:sz w:val="22"/>
          <w:szCs w:val="22"/>
        </w:rPr>
        <w:t xml:space="preserve"> základě byla tato smlouva uzavřena</w:t>
      </w:r>
      <w:r w:rsidRPr="00BF5590">
        <w:rPr>
          <w:spacing w:val="-2"/>
          <w:sz w:val="22"/>
          <w:szCs w:val="22"/>
        </w:rPr>
        <w:t>,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14:paraId="4C963263" w14:textId="77777777" w:rsidR="009746BF" w:rsidRPr="00BF5590" w:rsidRDefault="009746BF" w:rsidP="005166D3">
      <w:pPr>
        <w:pStyle w:val="Nadpis2"/>
        <w:numPr>
          <w:ilvl w:val="0"/>
          <w:numId w:val="4"/>
        </w:numPr>
        <w:spacing w:before="0" w:after="360" w:line="240" w:lineRule="auto"/>
        <w:rPr>
          <w:sz w:val="22"/>
          <w:szCs w:val="22"/>
        </w:rPr>
      </w:pPr>
      <w:bookmarkStart w:id="0" w:name="_Ref361928791"/>
      <w:r w:rsidRPr="00BF5590">
        <w:rPr>
          <w:sz w:val="22"/>
          <w:szCs w:val="22"/>
        </w:rPr>
        <w:t>Cena za provedení díla</w:t>
      </w:r>
      <w:r w:rsidR="008E31AD">
        <w:rPr>
          <w:sz w:val="22"/>
          <w:szCs w:val="22"/>
        </w:rPr>
        <w:t xml:space="preserve"> </w:t>
      </w:r>
      <w:r w:rsidRPr="00BF5590">
        <w:rPr>
          <w:sz w:val="22"/>
          <w:szCs w:val="22"/>
        </w:rPr>
        <w:t>a platební podmínky</w:t>
      </w:r>
    </w:p>
    <w:p w14:paraId="3917D768" w14:textId="77777777" w:rsidR="009746BF" w:rsidRDefault="009746BF" w:rsidP="005166D3">
      <w:pPr>
        <w:pStyle w:val="Seznam"/>
        <w:numPr>
          <w:ilvl w:val="1"/>
          <w:numId w:val="4"/>
        </w:numPr>
        <w:spacing w:before="0" w:after="0" w:line="240" w:lineRule="auto"/>
        <w:rPr>
          <w:sz w:val="22"/>
          <w:szCs w:val="22"/>
        </w:rPr>
      </w:pPr>
      <w:r w:rsidRPr="00BF5590">
        <w:rPr>
          <w:sz w:val="22"/>
          <w:szCs w:val="22"/>
        </w:rPr>
        <w:t>Cena za provedení díla je stanovena za vymezený předmět plnění jako nejvýše přípustná, platná po celou dobu realizace díla. Smluvní strany sjednávají cenu za provedení díla takto:</w:t>
      </w:r>
    </w:p>
    <w:p w14:paraId="3C0706B4" w14:textId="77777777" w:rsidR="00350B8D" w:rsidRPr="002724C0" w:rsidRDefault="00350B8D" w:rsidP="005166D3">
      <w:pPr>
        <w:pStyle w:val="Seznam"/>
        <w:spacing w:before="0" w:after="360" w:line="240" w:lineRule="auto"/>
        <w:ind w:left="567" w:firstLine="0"/>
        <w:rPr>
          <w:sz w:val="2"/>
          <w:szCs w:val="2"/>
        </w:rPr>
      </w:pPr>
    </w:p>
    <w:tbl>
      <w:tblPr>
        <w:tblW w:w="0" w:type="auto"/>
        <w:tblInd w:w="670" w:type="dxa"/>
        <w:tblLayout w:type="fixed"/>
        <w:tblLook w:val="0000" w:firstRow="0" w:lastRow="0" w:firstColumn="0" w:lastColumn="0" w:noHBand="0" w:noVBand="0"/>
      </w:tblPr>
      <w:tblGrid>
        <w:gridCol w:w="6242"/>
        <w:gridCol w:w="2268"/>
      </w:tblGrid>
      <w:tr w:rsidR="009746BF" w:rsidRPr="00BF5590" w14:paraId="18FED22B" w14:textId="77777777" w:rsidTr="002724C0">
        <w:tc>
          <w:tcPr>
            <w:tcW w:w="6242" w:type="dxa"/>
            <w:tcBorders>
              <w:top w:val="single" w:sz="4" w:space="0" w:color="000000"/>
              <w:left w:val="single" w:sz="4" w:space="0" w:color="000000"/>
              <w:bottom w:val="single" w:sz="4" w:space="0" w:color="000000"/>
            </w:tcBorders>
            <w:shd w:val="clear" w:color="auto" w:fill="auto"/>
          </w:tcPr>
          <w:p w14:paraId="74990785" w14:textId="77777777" w:rsidR="009746BF" w:rsidRPr="00BF5590" w:rsidRDefault="009746BF" w:rsidP="0097593A">
            <w:pPr>
              <w:pStyle w:val="AAOdstavec"/>
              <w:snapToGrid w:val="0"/>
              <w:spacing w:before="120" w:line="240" w:lineRule="auto"/>
              <w:rPr>
                <w:rFonts w:ascii="Times New Roman" w:hAnsi="Times New Roman" w:cs="Times New Roman"/>
                <w:bCs/>
                <w:sz w:val="22"/>
                <w:szCs w:val="22"/>
                <w:shd w:val="clear" w:color="auto" w:fill="FFFF00"/>
              </w:rPr>
            </w:pPr>
            <w:r w:rsidRPr="00BF5590">
              <w:rPr>
                <w:rFonts w:ascii="Times New Roman" w:hAnsi="Times New Roman" w:cs="Times New Roman"/>
                <w:sz w:val="22"/>
                <w:szCs w:val="22"/>
              </w:rPr>
              <w:t>C</w:t>
            </w:r>
            <w:r w:rsidR="002724C0">
              <w:rPr>
                <w:rFonts w:ascii="Times New Roman" w:hAnsi="Times New Roman" w:cs="Times New Roman"/>
                <w:sz w:val="22"/>
                <w:szCs w:val="22"/>
              </w:rPr>
              <w:t>elková c</w:t>
            </w:r>
            <w:r w:rsidRPr="00BF5590">
              <w:rPr>
                <w:rFonts w:ascii="Times New Roman" w:hAnsi="Times New Roman" w:cs="Times New Roman"/>
                <w:sz w:val="22"/>
                <w:szCs w:val="22"/>
              </w:rPr>
              <w:t>ena díla bez DPH: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C27B3E" w14:textId="760A8C89" w:rsidR="009746BF" w:rsidRPr="00BF5590" w:rsidRDefault="005166D3" w:rsidP="0097593A">
            <w:pPr>
              <w:pStyle w:val="Seznam"/>
              <w:spacing w:line="240" w:lineRule="auto"/>
              <w:ind w:left="0" w:firstLine="0"/>
              <w:jc w:val="right"/>
              <w:rPr>
                <w:b/>
                <w:sz w:val="22"/>
                <w:szCs w:val="22"/>
              </w:rPr>
            </w:pPr>
            <w:r w:rsidRPr="005166D3">
              <w:rPr>
                <w:b/>
                <w:bCs/>
                <w:sz w:val="22"/>
                <w:szCs w:val="22"/>
                <w:highlight w:val="yellow"/>
              </w:rPr>
              <w:t>…</w:t>
            </w:r>
            <w:r w:rsidR="00AB24BA">
              <w:rPr>
                <w:b/>
                <w:bCs/>
                <w:sz w:val="22"/>
                <w:szCs w:val="22"/>
              </w:rPr>
              <w:t xml:space="preserve"> </w:t>
            </w:r>
            <w:r w:rsidR="009746BF" w:rsidRPr="00BF5590">
              <w:rPr>
                <w:b/>
                <w:bCs/>
                <w:sz w:val="22"/>
                <w:szCs w:val="22"/>
              </w:rPr>
              <w:t>Kč</w:t>
            </w:r>
          </w:p>
        </w:tc>
      </w:tr>
      <w:tr w:rsidR="009746BF" w:rsidRPr="00BF5590" w14:paraId="452A012D" w14:textId="77777777" w:rsidTr="002724C0">
        <w:tc>
          <w:tcPr>
            <w:tcW w:w="6242" w:type="dxa"/>
            <w:tcBorders>
              <w:top w:val="single" w:sz="4" w:space="0" w:color="000000"/>
              <w:left w:val="single" w:sz="4" w:space="0" w:color="000000"/>
              <w:bottom w:val="single" w:sz="4" w:space="0" w:color="000000"/>
            </w:tcBorders>
            <w:shd w:val="clear" w:color="auto" w:fill="auto"/>
          </w:tcPr>
          <w:p w14:paraId="02D16A88" w14:textId="77777777" w:rsidR="009746BF" w:rsidRPr="00BF5590" w:rsidRDefault="009746BF" w:rsidP="0097593A">
            <w:pPr>
              <w:pStyle w:val="AAOdstavec"/>
              <w:snapToGrid w:val="0"/>
              <w:spacing w:before="120" w:line="240" w:lineRule="auto"/>
              <w:rPr>
                <w:rFonts w:ascii="Times New Roman" w:hAnsi="Times New Roman" w:cs="Times New Roman"/>
                <w:bCs/>
                <w:sz w:val="22"/>
                <w:szCs w:val="22"/>
                <w:shd w:val="clear" w:color="auto" w:fill="FFFF00"/>
              </w:rPr>
            </w:pPr>
            <w:r w:rsidRPr="00BF5590">
              <w:rPr>
                <w:rFonts w:ascii="Times New Roman" w:hAnsi="Times New Roman" w:cs="Times New Roman"/>
                <w:sz w:val="22"/>
                <w:szCs w:val="22"/>
              </w:rPr>
              <w:t>DPH z</w:t>
            </w:r>
            <w:r w:rsidR="002724C0">
              <w:rPr>
                <w:rFonts w:ascii="Times New Roman" w:hAnsi="Times New Roman" w:cs="Times New Roman"/>
                <w:sz w:val="22"/>
                <w:szCs w:val="22"/>
              </w:rPr>
              <w:t xml:space="preserve"> celkové </w:t>
            </w:r>
            <w:r w:rsidRPr="00BF5590">
              <w:rPr>
                <w:rFonts w:ascii="Times New Roman" w:hAnsi="Times New Roman" w:cs="Times New Roman"/>
                <w:sz w:val="22"/>
                <w:szCs w:val="22"/>
              </w:rPr>
              <w:t>ceny díla: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F08BA5" w14:textId="776F76B1" w:rsidR="009746BF" w:rsidRPr="00BF5590" w:rsidRDefault="0097593A" w:rsidP="0097593A">
            <w:pPr>
              <w:pStyle w:val="Seznam"/>
              <w:spacing w:line="240" w:lineRule="auto"/>
              <w:ind w:left="0" w:firstLine="0"/>
              <w:jc w:val="right"/>
              <w:rPr>
                <w:b/>
                <w:sz w:val="22"/>
                <w:szCs w:val="22"/>
              </w:rPr>
            </w:pPr>
            <w:r w:rsidRPr="005166D3">
              <w:rPr>
                <w:b/>
                <w:bCs/>
                <w:sz w:val="22"/>
                <w:szCs w:val="22"/>
                <w:highlight w:val="yellow"/>
              </w:rPr>
              <w:t>…</w:t>
            </w:r>
            <w:r w:rsidR="004A6CB6">
              <w:rPr>
                <w:b/>
                <w:bCs/>
                <w:sz w:val="22"/>
                <w:szCs w:val="22"/>
              </w:rPr>
              <w:t xml:space="preserve"> </w:t>
            </w:r>
            <w:r w:rsidR="009746BF" w:rsidRPr="00BF5590">
              <w:rPr>
                <w:b/>
                <w:bCs/>
                <w:sz w:val="22"/>
                <w:szCs w:val="22"/>
              </w:rPr>
              <w:t>Kč</w:t>
            </w:r>
          </w:p>
        </w:tc>
      </w:tr>
      <w:tr w:rsidR="009746BF" w:rsidRPr="00BF5590" w14:paraId="20E7365E" w14:textId="77777777" w:rsidTr="002724C0">
        <w:tc>
          <w:tcPr>
            <w:tcW w:w="6242" w:type="dxa"/>
            <w:tcBorders>
              <w:top w:val="single" w:sz="4" w:space="0" w:color="000000"/>
              <w:left w:val="single" w:sz="4" w:space="0" w:color="000000"/>
              <w:bottom w:val="single" w:sz="4" w:space="0" w:color="000000"/>
            </w:tcBorders>
            <w:shd w:val="clear" w:color="auto" w:fill="auto"/>
          </w:tcPr>
          <w:p w14:paraId="777BE9B8" w14:textId="77777777" w:rsidR="009746BF" w:rsidRPr="00BF5590" w:rsidRDefault="009746BF" w:rsidP="0097593A">
            <w:pPr>
              <w:pStyle w:val="Seznam"/>
              <w:spacing w:line="240" w:lineRule="auto"/>
              <w:ind w:left="0" w:firstLine="0"/>
              <w:rPr>
                <w:bCs/>
                <w:sz w:val="22"/>
                <w:szCs w:val="22"/>
                <w:shd w:val="clear" w:color="auto" w:fill="FFFF00"/>
              </w:rPr>
            </w:pPr>
            <w:r w:rsidRPr="00BF5590">
              <w:rPr>
                <w:sz w:val="22"/>
                <w:szCs w:val="22"/>
              </w:rPr>
              <w:t>Ce</w:t>
            </w:r>
            <w:r w:rsidR="002724C0">
              <w:rPr>
                <w:sz w:val="22"/>
                <w:szCs w:val="22"/>
              </w:rPr>
              <w:t>lková ce</w:t>
            </w:r>
            <w:r w:rsidRPr="00BF5590">
              <w:rPr>
                <w:sz w:val="22"/>
                <w:szCs w:val="22"/>
              </w:rPr>
              <w:t>na díla včetně DPH: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C237E5" w14:textId="0A296302" w:rsidR="009746BF" w:rsidRPr="00BF5590" w:rsidRDefault="0097593A" w:rsidP="0097593A">
            <w:pPr>
              <w:pStyle w:val="Seznam"/>
              <w:spacing w:line="240" w:lineRule="auto"/>
              <w:ind w:left="0" w:firstLine="0"/>
              <w:jc w:val="right"/>
              <w:rPr>
                <w:b/>
                <w:bCs/>
                <w:iCs/>
                <w:sz w:val="22"/>
                <w:szCs w:val="22"/>
              </w:rPr>
            </w:pPr>
            <w:r w:rsidRPr="005166D3">
              <w:rPr>
                <w:b/>
                <w:bCs/>
                <w:sz w:val="22"/>
                <w:szCs w:val="22"/>
                <w:highlight w:val="yellow"/>
              </w:rPr>
              <w:t>…</w:t>
            </w:r>
            <w:r w:rsidR="004A6CB6">
              <w:rPr>
                <w:b/>
                <w:bCs/>
                <w:sz w:val="22"/>
                <w:szCs w:val="22"/>
              </w:rPr>
              <w:t xml:space="preserve"> </w:t>
            </w:r>
            <w:r w:rsidR="009746BF" w:rsidRPr="00BF5590">
              <w:rPr>
                <w:b/>
                <w:bCs/>
                <w:sz w:val="22"/>
                <w:szCs w:val="22"/>
              </w:rPr>
              <w:t>Kč</w:t>
            </w:r>
          </w:p>
        </w:tc>
      </w:tr>
    </w:tbl>
    <w:p w14:paraId="611D7662" w14:textId="05845EFB" w:rsidR="009746BF" w:rsidRPr="00521F91" w:rsidRDefault="009746BF" w:rsidP="005166D3">
      <w:pPr>
        <w:numPr>
          <w:ilvl w:val="1"/>
          <w:numId w:val="4"/>
        </w:numPr>
        <w:tabs>
          <w:tab w:val="left" w:pos="567"/>
        </w:tabs>
        <w:spacing w:before="360" w:after="360" w:line="240" w:lineRule="auto"/>
        <w:rPr>
          <w:color w:val="000000"/>
          <w:spacing w:val="-4"/>
          <w:sz w:val="22"/>
          <w:szCs w:val="22"/>
        </w:rPr>
      </w:pPr>
      <w:r w:rsidRPr="00BF5590">
        <w:rPr>
          <w:spacing w:val="-4"/>
          <w:sz w:val="22"/>
          <w:szCs w:val="22"/>
        </w:rPr>
        <w:t>Cena díla</w:t>
      </w:r>
      <w:r w:rsidR="00E002E5">
        <w:rPr>
          <w:spacing w:val="-4"/>
          <w:sz w:val="22"/>
          <w:szCs w:val="22"/>
        </w:rPr>
        <w:t xml:space="preserve"> </w:t>
      </w:r>
      <w:r w:rsidRPr="00BF5590">
        <w:rPr>
          <w:spacing w:val="-4"/>
          <w:sz w:val="22"/>
          <w:szCs w:val="22"/>
        </w:rPr>
        <w:t xml:space="preserve">je stanovena podle </w:t>
      </w:r>
      <w:r w:rsidR="00350B8D">
        <w:rPr>
          <w:spacing w:val="-4"/>
          <w:sz w:val="22"/>
          <w:szCs w:val="22"/>
        </w:rPr>
        <w:t>oceněn</w:t>
      </w:r>
      <w:r w:rsidR="004A6CB6">
        <w:rPr>
          <w:spacing w:val="-4"/>
          <w:sz w:val="22"/>
          <w:szCs w:val="22"/>
        </w:rPr>
        <w:t>ého</w:t>
      </w:r>
      <w:r w:rsidR="00350B8D">
        <w:rPr>
          <w:spacing w:val="-4"/>
          <w:sz w:val="22"/>
          <w:szCs w:val="22"/>
        </w:rPr>
        <w:t xml:space="preserve"> výkaz</w:t>
      </w:r>
      <w:r w:rsidR="004A6CB6">
        <w:rPr>
          <w:spacing w:val="-4"/>
          <w:sz w:val="22"/>
          <w:szCs w:val="22"/>
        </w:rPr>
        <w:t>u</w:t>
      </w:r>
      <w:r w:rsidR="00350B8D">
        <w:rPr>
          <w:spacing w:val="-4"/>
          <w:sz w:val="22"/>
          <w:szCs w:val="22"/>
        </w:rPr>
        <w:t xml:space="preserve"> výměr (rozpočt</w:t>
      </w:r>
      <w:r w:rsidR="004A6CB6">
        <w:rPr>
          <w:spacing w:val="-4"/>
          <w:sz w:val="22"/>
          <w:szCs w:val="22"/>
        </w:rPr>
        <w:t>u</w:t>
      </w:r>
      <w:r w:rsidR="00350B8D">
        <w:rPr>
          <w:spacing w:val="-4"/>
          <w:sz w:val="22"/>
          <w:szCs w:val="22"/>
        </w:rPr>
        <w:t>)</w:t>
      </w:r>
      <w:r w:rsidR="002940EA">
        <w:rPr>
          <w:spacing w:val="-4"/>
          <w:sz w:val="22"/>
          <w:szCs w:val="22"/>
        </w:rPr>
        <w:t>.</w:t>
      </w:r>
      <w:r w:rsidRPr="00BF5590">
        <w:rPr>
          <w:spacing w:val="-4"/>
          <w:sz w:val="22"/>
          <w:szCs w:val="22"/>
        </w:rPr>
        <w:t xml:space="preserve"> Součástí </w:t>
      </w:r>
      <w:r w:rsidR="00350B8D">
        <w:rPr>
          <w:spacing w:val="-4"/>
          <w:sz w:val="22"/>
          <w:szCs w:val="22"/>
        </w:rPr>
        <w:t>výkaz</w:t>
      </w:r>
      <w:r w:rsidR="0097593A">
        <w:rPr>
          <w:spacing w:val="-4"/>
          <w:sz w:val="22"/>
          <w:szCs w:val="22"/>
        </w:rPr>
        <w:t>u</w:t>
      </w:r>
      <w:r w:rsidR="00350B8D">
        <w:rPr>
          <w:spacing w:val="-4"/>
          <w:sz w:val="22"/>
          <w:szCs w:val="22"/>
        </w:rPr>
        <w:t xml:space="preserve"> výměr</w:t>
      </w:r>
      <w:r w:rsidRPr="00BF5590">
        <w:rPr>
          <w:spacing w:val="-4"/>
          <w:sz w:val="22"/>
          <w:szCs w:val="22"/>
        </w:rPr>
        <w:t xml:space="preserve"> j</w:t>
      </w:r>
      <w:r w:rsidR="0097593A">
        <w:rPr>
          <w:spacing w:val="-4"/>
          <w:sz w:val="22"/>
          <w:szCs w:val="22"/>
        </w:rPr>
        <w:t>e</w:t>
      </w:r>
      <w:r w:rsidRPr="00BF5590">
        <w:rPr>
          <w:spacing w:val="-4"/>
          <w:sz w:val="22"/>
          <w:szCs w:val="22"/>
        </w:rPr>
        <w:t xml:space="preserve"> vždy krycí list </w:t>
      </w:r>
      <w:r w:rsidR="00350B8D">
        <w:rPr>
          <w:spacing w:val="-4"/>
          <w:sz w:val="22"/>
          <w:szCs w:val="22"/>
        </w:rPr>
        <w:t>soupisu</w:t>
      </w:r>
      <w:r w:rsidRPr="00BF5590">
        <w:rPr>
          <w:spacing w:val="-4"/>
          <w:sz w:val="22"/>
          <w:szCs w:val="22"/>
        </w:rPr>
        <w:t xml:space="preserve">, rekapitulace </w:t>
      </w:r>
      <w:r w:rsidR="00350B8D">
        <w:rPr>
          <w:spacing w:val="-4"/>
          <w:sz w:val="22"/>
          <w:szCs w:val="22"/>
        </w:rPr>
        <w:t>členění soupisu prací</w:t>
      </w:r>
      <w:r w:rsidRPr="00BF5590">
        <w:rPr>
          <w:spacing w:val="-4"/>
          <w:sz w:val="22"/>
          <w:szCs w:val="22"/>
        </w:rPr>
        <w:t xml:space="preserve"> a vlastní </w:t>
      </w:r>
      <w:r w:rsidR="00350B8D">
        <w:rPr>
          <w:spacing w:val="-4"/>
          <w:sz w:val="22"/>
          <w:szCs w:val="22"/>
        </w:rPr>
        <w:t>soupis prací</w:t>
      </w:r>
      <w:r w:rsidRPr="00BF5590">
        <w:rPr>
          <w:color w:val="000000"/>
          <w:spacing w:val="-4"/>
          <w:sz w:val="22"/>
          <w:szCs w:val="22"/>
        </w:rPr>
        <w:t xml:space="preserve">. </w:t>
      </w:r>
      <w:r w:rsidRPr="00BF5590">
        <w:rPr>
          <w:spacing w:val="-4"/>
          <w:sz w:val="22"/>
          <w:szCs w:val="22"/>
        </w:rPr>
        <w:t xml:space="preserve">Zhotovitel měl možnost prověřit, že </w:t>
      </w:r>
      <w:r w:rsidR="00350B8D">
        <w:rPr>
          <w:spacing w:val="-4"/>
          <w:sz w:val="22"/>
          <w:szCs w:val="22"/>
        </w:rPr>
        <w:t>výkaz výměr</w:t>
      </w:r>
      <w:r w:rsidRPr="00BF5590">
        <w:rPr>
          <w:spacing w:val="-4"/>
          <w:sz w:val="22"/>
          <w:szCs w:val="22"/>
        </w:rPr>
        <w:t xml:space="preserve"> j</w:t>
      </w:r>
      <w:r w:rsidR="004A6CB6">
        <w:rPr>
          <w:spacing w:val="-4"/>
          <w:sz w:val="22"/>
          <w:szCs w:val="22"/>
        </w:rPr>
        <w:t>e</w:t>
      </w:r>
      <w:r w:rsidRPr="00BF5590">
        <w:rPr>
          <w:spacing w:val="-4"/>
          <w:sz w:val="22"/>
          <w:szCs w:val="22"/>
        </w:rPr>
        <w:t xml:space="preserve"> úpln</w:t>
      </w:r>
      <w:r w:rsidR="004A6CB6">
        <w:rPr>
          <w:spacing w:val="-4"/>
          <w:sz w:val="22"/>
          <w:szCs w:val="22"/>
        </w:rPr>
        <w:t>ý</w:t>
      </w:r>
      <w:r w:rsidRPr="00BF5590">
        <w:rPr>
          <w:spacing w:val="-4"/>
          <w:sz w:val="22"/>
          <w:szCs w:val="22"/>
        </w:rPr>
        <w:t>, a zaručuje proto je</w:t>
      </w:r>
      <w:r w:rsidR="004A6CB6">
        <w:rPr>
          <w:spacing w:val="-4"/>
          <w:sz w:val="22"/>
          <w:szCs w:val="22"/>
        </w:rPr>
        <w:t>ho</w:t>
      </w:r>
      <w:r w:rsidRPr="00BF5590">
        <w:rPr>
          <w:spacing w:val="-4"/>
          <w:sz w:val="22"/>
          <w:szCs w:val="22"/>
        </w:rPr>
        <w:t xml:space="preserve"> úplnost.</w:t>
      </w:r>
    </w:p>
    <w:p w14:paraId="42537D52" w14:textId="77777777" w:rsidR="009746BF" w:rsidRPr="00BF5590" w:rsidRDefault="009746BF" w:rsidP="005166D3">
      <w:pPr>
        <w:numPr>
          <w:ilvl w:val="1"/>
          <w:numId w:val="4"/>
        </w:numPr>
        <w:tabs>
          <w:tab w:val="left" w:pos="567"/>
        </w:tabs>
        <w:spacing w:before="0" w:after="360" w:line="240" w:lineRule="auto"/>
        <w:rPr>
          <w:color w:val="000000"/>
          <w:spacing w:val="-4"/>
          <w:sz w:val="22"/>
          <w:szCs w:val="22"/>
        </w:rPr>
      </w:pPr>
      <w:r w:rsidRPr="00BF5590">
        <w:rPr>
          <w:spacing w:val="-4"/>
          <w:sz w:val="22"/>
          <w:szCs w:val="22"/>
        </w:rPr>
        <w:t>Zhotovitel přebírá nebezpečí změny okolností ve smyslu § 2620 odst. 2 občanského zákoníku.</w:t>
      </w:r>
    </w:p>
    <w:p w14:paraId="17FB85F6" w14:textId="77777777" w:rsidR="009746BF" w:rsidRPr="00BF5590" w:rsidRDefault="009746BF" w:rsidP="005166D3">
      <w:pPr>
        <w:pStyle w:val="Zkladntext"/>
        <w:numPr>
          <w:ilvl w:val="1"/>
          <w:numId w:val="4"/>
        </w:numPr>
        <w:spacing w:before="0" w:after="360" w:line="240" w:lineRule="auto"/>
        <w:rPr>
          <w:bCs/>
          <w:iCs/>
          <w:color w:val="000000"/>
          <w:spacing w:val="-2"/>
          <w:sz w:val="22"/>
          <w:szCs w:val="22"/>
          <w:lang w:val="cs-CZ"/>
        </w:rPr>
      </w:pPr>
      <w:r w:rsidRPr="00BF5590">
        <w:rPr>
          <w:bCs/>
          <w:iCs/>
          <w:color w:val="000000"/>
          <w:spacing w:val="-2"/>
          <w:sz w:val="22"/>
          <w:szCs w:val="22"/>
          <w:lang w:val="cs-CZ"/>
        </w:rPr>
        <w:t xml:space="preserve">Cena za provedení díla včetně DPH může být měněna </w:t>
      </w:r>
      <w:r w:rsidRPr="00BF5590">
        <w:rPr>
          <w:color w:val="000000"/>
          <w:spacing w:val="-2"/>
          <w:sz w:val="22"/>
          <w:szCs w:val="22"/>
          <w:lang w:val="cs-CZ"/>
        </w:rPr>
        <w:t>pouze v případě změny předpisů upra</w:t>
      </w:r>
      <w:r w:rsidRPr="00BF5590">
        <w:rPr>
          <w:color w:val="000000"/>
          <w:spacing w:val="-2"/>
          <w:sz w:val="22"/>
          <w:szCs w:val="22"/>
          <w:lang w:val="cs-CZ"/>
        </w:rPr>
        <w:softHyphen/>
        <w:t>vujících výši daně z přidané hodnoty</w:t>
      </w:r>
      <w:r w:rsidRPr="00BF5590">
        <w:rPr>
          <w:bCs/>
          <w:iCs/>
          <w:color w:val="000000"/>
          <w:spacing w:val="-2"/>
          <w:sz w:val="22"/>
          <w:szCs w:val="22"/>
          <w:lang w:val="cs-CZ"/>
        </w:rPr>
        <w:t>. Cena za provedení díla nesmí být měněna v souvislosti s inflací české měny, hodnotou kursu české měny vůči zahraničním měnám či jinými faktory s vlivem na měnový kurs, stabilitou měny nebo cla.</w:t>
      </w:r>
    </w:p>
    <w:p w14:paraId="274EF9AC" w14:textId="3A74EBEE" w:rsidR="009746BF" w:rsidRPr="002724C0" w:rsidRDefault="009746BF" w:rsidP="005166D3">
      <w:pPr>
        <w:numPr>
          <w:ilvl w:val="1"/>
          <w:numId w:val="4"/>
        </w:numPr>
        <w:tabs>
          <w:tab w:val="left" w:pos="567"/>
        </w:tabs>
        <w:spacing w:before="0" w:after="360" w:line="240" w:lineRule="auto"/>
        <w:rPr>
          <w:color w:val="000000"/>
          <w:sz w:val="22"/>
          <w:szCs w:val="22"/>
        </w:rPr>
      </w:pPr>
      <w:r w:rsidRPr="002724C0">
        <w:rPr>
          <w:color w:val="000000"/>
          <w:sz w:val="22"/>
          <w:szCs w:val="22"/>
        </w:rPr>
        <w:t xml:space="preserve">Cena za provedení díla zahrnuje </w:t>
      </w:r>
      <w:r w:rsidRPr="002724C0">
        <w:rPr>
          <w:sz w:val="22"/>
          <w:szCs w:val="22"/>
        </w:rPr>
        <w:t>veškeré náklady zhotovitele nezbytné k řádnému, úplnému a</w:t>
      </w:r>
      <w:r w:rsidR="0097593A">
        <w:rPr>
          <w:sz w:val="22"/>
          <w:szCs w:val="22"/>
        </w:rPr>
        <w:t> </w:t>
      </w:r>
      <w:r w:rsidRPr="002724C0">
        <w:rPr>
          <w:sz w:val="22"/>
          <w:szCs w:val="22"/>
        </w:rPr>
        <w:t>kvalitnímu provedení díla včetně</w:t>
      </w:r>
      <w:r w:rsidR="002724C0" w:rsidRPr="002724C0">
        <w:rPr>
          <w:sz w:val="22"/>
          <w:szCs w:val="22"/>
        </w:rPr>
        <w:t xml:space="preserve"> </w:t>
      </w:r>
      <w:r w:rsidRPr="002724C0">
        <w:rPr>
          <w:sz w:val="22"/>
          <w:szCs w:val="22"/>
        </w:rPr>
        <w:t>všech rizik a vlivů během provádění díla</w:t>
      </w:r>
      <w:r w:rsidR="002724C0" w:rsidRPr="002724C0">
        <w:rPr>
          <w:sz w:val="22"/>
          <w:szCs w:val="22"/>
        </w:rPr>
        <w:t xml:space="preserve"> (včetně vlivu změny cen během času od podpisu této smlouvy do počátku provádění díla)</w:t>
      </w:r>
      <w:r w:rsidRPr="002724C0">
        <w:rPr>
          <w:sz w:val="22"/>
          <w:szCs w:val="22"/>
        </w:rPr>
        <w:t xml:space="preserve"> a veškeré ostatní náklady nebo výdaje, které souvisí s plněním závazků zhotovitele dle této smlouvy.</w:t>
      </w:r>
      <w:r w:rsidR="002F3062" w:rsidRPr="002724C0">
        <w:rPr>
          <w:sz w:val="22"/>
          <w:szCs w:val="22"/>
        </w:rPr>
        <w:t xml:space="preserve"> </w:t>
      </w:r>
      <w:r w:rsidR="002F3062" w:rsidRPr="002724C0">
        <w:rPr>
          <w:color w:val="000000"/>
          <w:sz w:val="22"/>
          <w:szCs w:val="22"/>
        </w:rPr>
        <w:t>Zhotovitel nese veškeré vícenáklady a případné škody vzniklé chybným provedením díla nebo chybně použitou technologií k provedení díla.</w:t>
      </w:r>
    </w:p>
    <w:p w14:paraId="1BCD0404" w14:textId="423C6739" w:rsidR="002F3062" w:rsidRDefault="002F3062" w:rsidP="005166D3">
      <w:pPr>
        <w:numPr>
          <w:ilvl w:val="1"/>
          <w:numId w:val="4"/>
        </w:numPr>
        <w:tabs>
          <w:tab w:val="left" w:pos="567"/>
        </w:tabs>
        <w:spacing w:before="0" w:after="360" w:line="240" w:lineRule="auto"/>
        <w:rPr>
          <w:sz w:val="22"/>
          <w:szCs w:val="22"/>
        </w:rPr>
      </w:pPr>
      <w:r>
        <w:rPr>
          <w:sz w:val="22"/>
          <w:szCs w:val="22"/>
        </w:rPr>
        <w:lastRenderedPageBreak/>
        <w:t>Zhotovitel je oprávněn vystavit daňový doklad – fakturu po řádném předání a převzetí d</w:t>
      </w:r>
      <w:r w:rsidR="00E62884">
        <w:rPr>
          <w:sz w:val="22"/>
          <w:szCs w:val="22"/>
        </w:rPr>
        <w:t xml:space="preserve">íla bez vad a nedodělků v souladu s harmonogramem uvedeným v bodu </w:t>
      </w:r>
      <w:r w:rsidR="00914309">
        <w:rPr>
          <w:sz w:val="22"/>
          <w:szCs w:val="22"/>
        </w:rPr>
        <w:t>4</w:t>
      </w:r>
      <w:r w:rsidR="00A007E6">
        <w:rPr>
          <w:sz w:val="22"/>
          <w:szCs w:val="22"/>
        </w:rPr>
        <w:t>.</w:t>
      </w:r>
      <w:r w:rsidR="002724C0">
        <w:rPr>
          <w:sz w:val="22"/>
          <w:szCs w:val="22"/>
        </w:rPr>
        <w:t>1</w:t>
      </w:r>
      <w:r w:rsidR="00E62884">
        <w:rPr>
          <w:sz w:val="22"/>
          <w:szCs w:val="22"/>
        </w:rPr>
        <w:t xml:space="preserve"> této smlouvy.</w:t>
      </w:r>
      <w:r w:rsidR="006E2213">
        <w:rPr>
          <w:sz w:val="22"/>
          <w:szCs w:val="22"/>
        </w:rPr>
        <w:t xml:space="preserve"> Splatnost ceny díla je 30 dnů ode dne doručení faktury objednateli.</w:t>
      </w:r>
    </w:p>
    <w:p w14:paraId="231FE0B3" w14:textId="77777777" w:rsidR="006E2213" w:rsidRPr="006E2213" w:rsidRDefault="006E2213" w:rsidP="005166D3">
      <w:pPr>
        <w:numPr>
          <w:ilvl w:val="1"/>
          <w:numId w:val="4"/>
        </w:numPr>
        <w:tabs>
          <w:tab w:val="left" w:pos="567"/>
        </w:tabs>
        <w:spacing w:before="0" w:after="360" w:line="240" w:lineRule="auto"/>
        <w:rPr>
          <w:sz w:val="22"/>
          <w:szCs w:val="22"/>
        </w:rPr>
      </w:pPr>
      <w:r>
        <w:rPr>
          <w:sz w:val="22"/>
          <w:szCs w:val="22"/>
        </w:rPr>
        <w:t xml:space="preserve">V případě </w:t>
      </w:r>
      <w:r w:rsidR="00A007E6">
        <w:rPr>
          <w:sz w:val="22"/>
          <w:szCs w:val="22"/>
        </w:rPr>
        <w:t>provádění</w:t>
      </w:r>
      <w:r>
        <w:rPr>
          <w:sz w:val="22"/>
          <w:szCs w:val="22"/>
        </w:rPr>
        <w:t xml:space="preserve"> stavebních a montážních prací</w:t>
      </w:r>
      <w:r w:rsidR="00AC6FA9">
        <w:rPr>
          <w:sz w:val="22"/>
          <w:szCs w:val="22"/>
        </w:rPr>
        <w:t>, k</w:t>
      </w:r>
      <w:r w:rsidRPr="006E2213">
        <w:rPr>
          <w:sz w:val="22"/>
          <w:szCs w:val="22"/>
        </w:rPr>
        <w:t>teré podle sdělení Českého statistického úřadu o zavedení Klasifikace produkce (CZ-CPA) uveřejněného ve Sbírce zákonů odpovídají číselnému kódu klasifikace produkce CZ-CPA 41 až 43</w:t>
      </w:r>
      <w:r w:rsidR="00AC6FA9">
        <w:rPr>
          <w:sz w:val="22"/>
          <w:szCs w:val="22"/>
        </w:rPr>
        <w:t xml:space="preserve">, </w:t>
      </w:r>
      <w:r w:rsidR="00AC6FA9" w:rsidRPr="00AC6FA9">
        <w:rPr>
          <w:sz w:val="22"/>
          <w:szCs w:val="22"/>
        </w:rPr>
        <w:t>se uplatní režim přenesen</w:t>
      </w:r>
      <w:r w:rsidR="00D16925">
        <w:rPr>
          <w:sz w:val="22"/>
          <w:szCs w:val="22"/>
        </w:rPr>
        <w:t>í</w:t>
      </w:r>
      <w:r w:rsidR="00AC6FA9" w:rsidRPr="00AC6FA9">
        <w:rPr>
          <w:sz w:val="22"/>
          <w:szCs w:val="22"/>
        </w:rPr>
        <w:t xml:space="preserve"> daňové povinnosti dle § 92</w:t>
      </w:r>
      <w:r w:rsidR="00AC6FA9">
        <w:rPr>
          <w:sz w:val="22"/>
          <w:szCs w:val="22"/>
        </w:rPr>
        <w:t xml:space="preserve">e </w:t>
      </w:r>
      <w:r w:rsidR="00AC6FA9" w:rsidRPr="00AC6FA9">
        <w:rPr>
          <w:sz w:val="22"/>
          <w:szCs w:val="22"/>
        </w:rPr>
        <w:t>zákona č. 235/2004 Sb., o dani z přidané hodnoty, ve znění pozdějších předpisů</w:t>
      </w:r>
      <w:r w:rsidR="00AC6FA9">
        <w:rPr>
          <w:sz w:val="22"/>
          <w:szCs w:val="22"/>
        </w:rPr>
        <w:t xml:space="preserve">. </w:t>
      </w:r>
      <w:r w:rsidR="00D16925">
        <w:rPr>
          <w:sz w:val="22"/>
          <w:szCs w:val="22"/>
        </w:rPr>
        <w:t xml:space="preserve">V případě změny zákona </w:t>
      </w:r>
      <w:r w:rsidR="00D16925" w:rsidRPr="00AC6FA9">
        <w:rPr>
          <w:sz w:val="22"/>
          <w:szCs w:val="22"/>
        </w:rPr>
        <w:t>o dani z přidané hodnoty</w:t>
      </w:r>
      <w:r w:rsidR="00D16925">
        <w:rPr>
          <w:sz w:val="22"/>
          <w:szCs w:val="22"/>
        </w:rPr>
        <w:t xml:space="preserve"> se postupuje podle znění zákona, které se použije dle příslušných přechodných ustanovení; jinak dle znění zákona účinného ke dni vzniku povinnosti přiznat daň.</w:t>
      </w:r>
    </w:p>
    <w:p w14:paraId="18FC054D" w14:textId="0B412ECE" w:rsidR="002724C0" w:rsidRDefault="009746BF" w:rsidP="005166D3">
      <w:pPr>
        <w:numPr>
          <w:ilvl w:val="1"/>
          <w:numId w:val="4"/>
        </w:numPr>
        <w:tabs>
          <w:tab w:val="left" w:pos="567"/>
        </w:tabs>
        <w:spacing w:before="0" w:after="360" w:line="240" w:lineRule="auto"/>
        <w:rPr>
          <w:sz w:val="22"/>
          <w:szCs w:val="22"/>
        </w:rPr>
      </w:pPr>
      <w:r w:rsidRPr="002724C0">
        <w:rPr>
          <w:sz w:val="22"/>
          <w:szCs w:val="22"/>
        </w:rPr>
        <w:t xml:space="preserve">Část ceny </w:t>
      </w:r>
      <w:r w:rsidR="00E62884" w:rsidRPr="002724C0">
        <w:rPr>
          <w:sz w:val="22"/>
          <w:szCs w:val="22"/>
        </w:rPr>
        <w:t>předané</w:t>
      </w:r>
      <w:r w:rsidR="004A6CB6">
        <w:rPr>
          <w:sz w:val="22"/>
          <w:szCs w:val="22"/>
        </w:rPr>
        <w:t xml:space="preserve">ho </w:t>
      </w:r>
      <w:r w:rsidRPr="002724C0">
        <w:rPr>
          <w:sz w:val="22"/>
          <w:szCs w:val="22"/>
        </w:rPr>
        <w:t xml:space="preserve">díla ve výši </w:t>
      </w:r>
      <w:r w:rsidR="00E62884" w:rsidRPr="002724C0">
        <w:rPr>
          <w:sz w:val="22"/>
          <w:szCs w:val="22"/>
        </w:rPr>
        <w:t xml:space="preserve">5 </w:t>
      </w:r>
      <w:r w:rsidRPr="002724C0">
        <w:rPr>
          <w:sz w:val="22"/>
          <w:szCs w:val="22"/>
        </w:rPr>
        <w:t>% představuje pozastávku, jejíž splatnost nastává po uplynutí doby záruky za jakost, přičemž objednatel je i před uplynutím této doby oprávněn provést proti pozastavené části ceny díla započtení svých pohledávek za zhotovitelem.</w:t>
      </w:r>
      <w:r w:rsidR="00DC6D0D" w:rsidRPr="002724C0">
        <w:rPr>
          <w:sz w:val="22"/>
          <w:szCs w:val="22"/>
        </w:rPr>
        <w:t xml:space="preserve"> Pozastávka dle tohoto článku může být zhotovitelem nahrazena bankovní zárukou</w:t>
      </w:r>
      <w:r w:rsidR="006E2213" w:rsidRPr="002724C0">
        <w:rPr>
          <w:sz w:val="22"/>
          <w:szCs w:val="22"/>
        </w:rPr>
        <w:t xml:space="preserve"> na částku odpovídající vý</w:t>
      </w:r>
      <w:r w:rsidR="00D97D58" w:rsidRPr="002724C0">
        <w:rPr>
          <w:sz w:val="22"/>
          <w:szCs w:val="22"/>
        </w:rPr>
        <w:t>ši pozastávky s</w:t>
      </w:r>
      <w:r w:rsidR="002724C0" w:rsidRPr="002724C0">
        <w:rPr>
          <w:sz w:val="22"/>
          <w:szCs w:val="22"/>
        </w:rPr>
        <w:t> </w:t>
      </w:r>
      <w:r w:rsidR="00D97D58" w:rsidRPr="002724C0">
        <w:rPr>
          <w:sz w:val="22"/>
          <w:szCs w:val="22"/>
        </w:rPr>
        <w:t>platno</w:t>
      </w:r>
      <w:r w:rsidR="00EC11C7" w:rsidRPr="002724C0">
        <w:rPr>
          <w:sz w:val="22"/>
          <w:szCs w:val="22"/>
        </w:rPr>
        <w:t>stí</w:t>
      </w:r>
      <w:r w:rsidR="002724C0" w:rsidRPr="002724C0">
        <w:rPr>
          <w:sz w:val="22"/>
          <w:szCs w:val="22"/>
        </w:rPr>
        <w:t xml:space="preserve"> od doby předložení bankovní záruky objednateli</w:t>
      </w:r>
      <w:r w:rsidR="00EC11C7" w:rsidRPr="002724C0">
        <w:rPr>
          <w:sz w:val="22"/>
          <w:szCs w:val="22"/>
        </w:rPr>
        <w:t xml:space="preserve"> </w:t>
      </w:r>
      <w:r w:rsidR="00D97D58" w:rsidRPr="002724C0">
        <w:rPr>
          <w:sz w:val="22"/>
          <w:szCs w:val="22"/>
        </w:rPr>
        <w:t>do konce záruční doby díla.</w:t>
      </w:r>
      <w:r w:rsidR="002724C0" w:rsidRPr="002724C0">
        <w:rPr>
          <w:sz w:val="22"/>
          <w:szCs w:val="22"/>
        </w:rPr>
        <w:t xml:space="preserve"> </w:t>
      </w:r>
      <w:r w:rsidR="002724C0">
        <w:rPr>
          <w:sz w:val="22"/>
          <w:szCs w:val="22"/>
        </w:rPr>
        <w:t>Splatnost pozastávky je 30 dnů ode dne předložení bankovní záruky a doručení faktury objednateli (podle toho, k čemu dojde později).</w:t>
      </w:r>
      <w:r w:rsidR="006D716C">
        <w:rPr>
          <w:sz w:val="22"/>
          <w:szCs w:val="22"/>
        </w:rPr>
        <w:t xml:space="preserve"> Ustanovení bodu 15.4 této smlouvy platí i pro bankovní záruku, kterou se nahrazuje pozastávka.</w:t>
      </w:r>
    </w:p>
    <w:p w14:paraId="17641F63" w14:textId="4E85FC2F" w:rsidR="009746BF" w:rsidRPr="00BF5590" w:rsidRDefault="009746BF" w:rsidP="005166D3">
      <w:pPr>
        <w:numPr>
          <w:ilvl w:val="1"/>
          <w:numId w:val="4"/>
        </w:numPr>
        <w:tabs>
          <w:tab w:val="left" w:pos="567"/>
        </w:tabs>
        <w:spacing w:before="0" w:after="360" w:line="240" w:lineRule="auto"/>
        <w:rPr>
          <w:sz w:val="22"/>
          <w:szCs w:val="22"/>
        </w:rPr>
      </w:pPr>
      <w:r w:rsidRPr="00BF5590">
        <w:rPr>
          <w:color w:val="000000"/>
          <w:sz w:val="22"/>
          <w:szCs w:val="22"/>
        </w:rPr>
        <w:t>Bude-li možné některé součásti mění</w:t>
      </w:r>
      <w:r w:rsidR="00135FA0">
        <w:rPr>
          <w:color w:val="000000"/>
          <w:sz w:val="22"/>
          <w:szCs w:val="22"/>
        </w:rPr>
        <w:t>rny</w:t>
      </w:r>
      <w:r w:rsidRPr="00BF5590">
        <w:rPr>
          <w:color w:val="000000"/>
          <w:sz w:val="22"/>
          <w:szCs w:val="22"/>
        </w:rPr>
        <w:t>, které z</w:t>
      </w:r>
      <w:r w:rsidR="00135FA0">
        <w:rPr>
          <w:color w:val="000000"/>
          <w:sz w:val="22"/>
          <w:szCs w:val="22"/>
        </w:rPr>
        <w:t xml:space="preserve"> ní </w:t>
      </w:r>
      <w:r w:rsidRPr="00BF5590">
        <w:rPr>
          <w:color w:val="000000"/>
          <w:sz w:val="22"/>
          <w:szCs w:val="22"/>
        </w:rPr>
        <w:t>budou odstraněny při provádění díla, zpeněžit, je zhotovitel povinen zpeněžit je s péčí řádného hospodáře, výnos ze zpeněžení objednateli prokázat a buď mu jej vydat, nebo o něj snížit cenu díla.</w:t>
      </w:r>
    </w:p>
    <w:p w14:paraId="7714C638" w14:textId="77777777" w:rsidR="00FC146D" w:rsidRPr="00BF5590" w:rsidRDefault="00FC146D" w:rsidP="005166D3">
      <w:pPr>
        <w:pStyle w:val="Nadpis2"/>
        <w:numPr>
          <w:ilvl w:val="0"/>
          <w:numId w:val="4"/>
        </w:numPr>
        <w:spacing w:before="0" w:after="360" w:line="240" w:lineRule="auto"/>
        <w:rPr>
          <w:sz w:val="22"/>
          <w:szCs w:val="22"/>
          <w:shd w:val="clear" w:color="auto" w:fill="FF0000"/>
        </w:rPr>
      </w:pPr>
      <w:r w:rsidRPr="00BF5590">
        <w:rPr>
          <w:sz w:val="22"/>
          <w:szCs w:val="22"/>
        </w:rPr>
        <w:t>Termíny provádění díla</w:t>
      </w:r>
      <w:bookmarkEnd w:id="0"/>
    </w:p>
    <w:p w14:paraId="73054774" w14:textId="3A7C628F" w:rsidR="0053607F" w:rsidRPr="00C17234" w:rsidRDefault="00FC146D" w:rsidP="005166D3">
      <w:pPr>
        <w:numPr>
          <w:ilvl w:val="1"/>
          <w:numId w:val="4"/>
        </w:numPr>
        <w:spacing w:before="0" w:after="360" w:line="240" w:lineRule="auto"/>
        <w:rPr>
          <w:bCs/>
          <w:spacing w:val="-2"/>
          <w:sz w:val="22"/>
          <w:szCs w:val="22"/>
        </w:rPr>
      </w:pPr>
      <w:r w:rsidRPr="00B72FED">
        <w:rPr>
          <w:sz w:val="22"/>
          <w:szCs w:val="22"/>
        </w:rPr>
        <w:t xml:space="preserve">Zhotovitel </w:t>
      </w:r>
      <w:r w:rsidR="00DD077E" w:rsidRPr="00B72FED">
        <w:rPr>
          <w:sz w:val="22"/>
          <w:szCs w:val="22"/>
        </w:rPr>
        <w:t>je povinen provádět dílo dle následujícího harmonogramu:</w:t>
      </w:r>
    </w:p>
    <w:p w14:paraId="26099C6E" w14:textId="4638FB5B" w:rsidR="00C17234" w:rsidRPr="00C17234" w:rsidRDefault="00C17234" w:rsidP="005166D3">
      <w:pPr>
        <w:numPr>
          <w:ilvl w:val="3"/>
          <w:numId w:val="34"/>
        </w:numPr>
        <w:tabs>
          <w:tab w:val="clear" w:pos="0"/>
          <w:tab w:val="num" w:pos="1276"/>
        </w:tabs>
        <w:spacing w:before="0" w:after="360" w:line="240" w:lineRule="auto"/>
        <w:ind w:left="1276" w:hanging="425"/>
        <w:rPr>
          <w:bCs/>
          <w:spacing w:val="-2"/>
          <w:sz w:val="22"/>
          <w:szCs w:val="22"/>
        </w:rPr>
      </w:pPr>
      <w:r>
        <w:rPr>
          <w:bCs/>
          <w:spacing w:val="-2"/>
          <w:sz w:val="22"/>
          <w:szCs w:val="22"/>
        </w:rPr>
        <w:t>předložení bankovní záruky za řádné plnění smlouvy nejpozději při podpisu této smlouvy;</w:t>
      </w:r>
    </w:p>
    <w:p w14:paraId="5D542416" w14:textId="1D5A0320" w:rsidR="00363ED9" w:rsidRPr="005166D3" w:rsidRDefault="00363ED9" w:rsidP="005166D3">
      <w:pPr>
        <w:numPr>
          <w:ilvl w:val="3"/>
          <w:numId w:val="34"/>
        </w:numPr>
        <w:tabs>
          <w:tab w:val="clear" w:pos="0"/>
          <w:tab w:val="num" w:pos="1276"/>
        </w:tabs>
        <w:spacing w:before="0" w:after="360" w:line="240" w:lineRule="auto"/>
        <w:ind w:left="1276" w:hanging="425"/>
        <w:rPr>
          <w:bCs/>
          <w:spacing w:val="-2"/>
          <w:sz w:val="22"/>
          <w:szCs w:val="22"/>
        </w:rPr>
      </w:pPr>
      <w:r w:rsidRPr="005166D3">
        <w:rPr>
          <w:bCs/>
          <w:spacing w:val="-2"/>
          <w:sz w:val="22"/>
          <w:szCs w:val="22"/>
        </w:rPr>
        <w:t xml:space="preserve">předání měnírny </w:t>
      </w:r>
      <w:r w:rsidR="006C7011" w:rsidRPr="005166D3">
        <w:rPr>
          <w:bCs/>
          <w:spacing w:val="-2"/>
          <w:sz w:val="22"/>
          <w:szCs w:val="22"/>
        </w:rPr>
        <w:t xml:space="preserve">zhotoviteli </w:t>
      </w:r>
      <w:r w:rsidRPr="005166D3">
        <w:rPr>
          <w:bCs/>
          <w:spacing w:val="-2"/>
          <w:sz w:val="22"/>
          <w:szCs w:val="22"/>
        </w:rPr>
        <w:t xml:space="preserve">nejpozději do </w:t>
      </w:r>
      <w:r w:rsidR="004835E1" w:rsidRPr="005166D3">
        <w:rPr>
          <w:bCs/>
          <w:spacing w:val="-2"/>
          <w:sz w:val="22"/>
          <w:szCs w:val="22"/>
        </w:rPr>
        <w:t>14</w:t>
      </w:r>
      <w:r w:rsidRPr="005166D3">
        <w:rPr>
          <w:bCs/>
          <w:spacing w:val="-2"/>
          <w:sz w:val="22"/>
          <w:szCs w:val="22"/>
        </w:rPr>
        <w:t xml:space="preserve">. </w:t>
      </w:r>
      <w:r w:rsidR="004835E1" w:rsidRPr="005166D3">
        <w:rPr>
          <w:bCs/>
          <w:spacing w:val="-2"/>
          <w:sz w:val="22"/>
          <w:szCs w:val="22"/>
        </w:rPr>
        <w:t>10</w:t>
      </w:r>
      <w:r w:rsidRPr="005166D3">
        <w:rPr>
          <w:bCs/>
          <w:spacing w:val="-2"/>
          <w:sz w:val="22"/>
          <w:szCs w:val="22"/>
        </w:rPr>
        <w:t>. 20</w:t>
      </w:r>
      <w:r w:rsidR="004835E1" w:rsidRPr="005166D3">
        <w:rPr>
          <w:bCs/>
          <w:spacing w:val="-2"/>
          <w:sz w:val="22"/>
          <w:szCs w:val="22"/>
        </w:rPr>
        <w:t>24</w:t>
      </w:r>
      <w:r w:rsidR="00622A7C" w:rsidRPr="005166D3">
        <w:rPr>
          <w:bCs/>
          <w:spacing w:val="-2"/>
          <w:sz w:val="22"/>
          <w:szCs w:val="22"/>
        </w:rPr>
        <w:t xml:space="preserve">, </w:t>
      </w:r>
      <w:r w:rsidR="00554B08" w:rsidRPr="005166D3">
        <w:rPr>
          <w:bCs/>
          <w:spacing w:val="-2"/>
          <w:sz w:val="22"/>
          <w:szCs w:val="22"/>
        </w:rPr>
        <w:t>nikoli však před předložením bankovní záruky dle bodu i);</w:t>
      </w:r>
    </w:p>
    <w:p w14:paraId="7FF93E79" w14:textId="74782EAF" w:rsidR="00DD077E" w:rsidRPr="005166D3" w:rsidRDefault="00DD077E" w:rsidP="005166D3">
      <w:pPr>
        <w:numPr>
          <w:ilvl w:val="3"/>
          <w:numId w:val="34"/>
        </w:numPr>
        <w:tabs>
          <w:tab w:val="clear" w:pos="0"/>
          <w:tab w:val="num" w:pos="1276"/>
        </w:tabs>
        <w:spacing w:before="0" w:after="360" w:line="240" w:lineRule="auto"/>
        <w:ind w:left="1276" w:hanging="425"/>
        <w:rPr>
          <w:bCs/>
          <w:spacing w:val="-2"/>
          <w:sz w:val="22"/>
          <w:szCs w:val="22"/>
        </w:rPr>
      </w:pPr>
      <w:r w:rsidRPr="005166D3">
        <w:rPr>
          <w:bCs/>
          <w:spacing w:val="-2"/>
          <w:sz w:val="22"/>
          <w:szCs w:val="22"/>
        </w:rPr>
        <w:t xml:space="preserve">předložení </w:t>
      </w:r>
      <w:r w:rsidR="001E3798" w:rsidRPr="005166D3">
        <w:rPr>
          <w:bCs/>
          <w:spacing w:val="-2"/>
          <w:sz w:val="22"/>
          <w:szCs w:val="22"/>
        </w:rPr>
        <w:t>dodavatelské</w:t>
      </w:r>
      <w:r w:rsidRPr="005166D3">
        <w:rPr>
          <w:bCs/>
          <w:spacing w:val="-2"/>
          <w:sz w:val="22"/>
          <w:szCs w:val="22"/>
        </w:rPr>
        <w:t xml:space="preserve"> dokumentace díla objednateli nejpozději do </w:t>
      </w:r>
      <w:r w:rsidR="00B8713E" w:rsidRPr="005166D3">
        <w:rPr>
          <w:bCs/>
          <w:spacing w:val="-2"/>
          <w:sz w:val="22"/>
          <w:szCs w:val="22"/>
        </w:rPr>
        <w:t>31</w:t>
      </w:r>
      <w:r w:rsidR="001D3C6B" w:rsidRPr="005166D3">
        <w:rPr>
          <w:bCs/>
          <w:spacing w:val="-2"/>
          <w:sz w:val="22"/>
          <w:szCs w:val="22"/>
        </w:rPr>
        <w:t xml:space="preserve">. </w:t>
      </w:r>
      <w:r w:rsidR="00B8713E" w:rsidRPr="005166D3">
        <w:rPr>
          <w:bCs/>
          <w:spacing w:val="-2"/>
          <w:sz w:val="22"/>
          <w:szCs w:val="22"/>
        </w:rPr>
        <w:t>10</w:t>
      </w:r>
      <w:r w:rsidR="001D3C6B" w:rsidRPr="005166D3">
        <w:rPr>
          <w:bCs/>
          <w:spacing w:val="-2"/>
          <w:sz w:val="22"/>
          <w:szCs w:val="22"/>
        </w:rPr>
        <w:t>. 20</w:t>
      </w:r>
      <w:r w:rsidR="00B8713E" w:rsidRPr="005166D3">
        <w:rPr>
          <w:bCs/>
          <w:spacing w:val="-2"/>
          <w:sz w:val="22"/>
          <w:szCs w:val="22"/>
        </w:rPr>
        <w:t>24</w:t>
      </w:r>
      <w:r w:rsidR="001D3C6B" w:rsidRPr="005166D3">
        <w:rPr>
          <w:bCs/>
          <w:spacing w:val="-2"/>
          <w:sz w:val="22"/>
          <w:szCs w:val="22"/>
        </w:rPr>
        <w:t>;</w:t>
      </w:r>
    </w:p>
    <w:p w14:paraId="17DEAA09" w14:textId="4A9B46B3" w:rsidR="00DD077E" w:rsidRPr="005166D3" w:rsidRDefault="00D16925" w:rsidP="005166D3">
      <w:pPr>
        <w:numPr>
          <w:ilvl w:val="3"/>
          <w:numId w:val="34"/>
        </w:numPr>
        <w:tabs>
          <w:tab w:val="clear" w:pos="0"/>
          <w:tab w:val="num" w:pos="1276"/>
        </w:tabs>
        <w:spacing w:before="0" w:after="360" w:line="240" w:lineRule="auto"/>
        <w:ind w:left="1276" w:hanging="425"/>
        <w:rPr>
          <w:bCs/>
          <w:spacing w:val="-2"/>
          <w:sz w:val="22"/>
          <w:szCs w:val="22"/>
        </w:rPr>
      </w:pPr>
      <w:r w:rsidRPr="005166D3">
        <w:rPr>
          <w:bCs/>
          <w:spacing w:val="-2"/>
          <w:sz w:val="22"/>
          <w:szCs w:val="22"/>
        </w:rPr>
        <w:t xml:space="preserve">doručení připomínek, či </w:t>
      </w:r>
      <w:r w:rsidR="00DD077E" w:rsidRPr="005166D3">
        <w:rPr>
          <w:bCs/>
          <w:spacing w:val="-2"/>
          <w:sz w:val="22"/>
          <w:szCs w:val="22"/>
        </w:rPr>
        <w:t xml:space="preserve">schválení </w:t>
      </w:r>
      <w:r w:rsidR="001E3798" w:rsidRPr="005166D3">
        <w:rPr>
          <w:bCs/>
          <w:spacing w:val="-2"/>
          <w:sz w:val="22"/>
          <w:szCs w:val="22"/>
        </w:rPr>
        <w:t>dodavatelské</w:t>
      </w:r>
      <w:r w:rsidR="00DD077E" w:rsidRPr="005166D3">
        <w:rPr>
          <w:bCs/>
          <w:spacing w:val="-2"/>
          <w:sz w:val="22"/>
          <w:szCs w:val="22"/>
        </w:rPr>
        <w:t xml:space="preserve"> dokumentace nejpozději do</w:t>
      </w:r>
      <w:r w:rsidR="001D3C6B" w:rsidRPr="005166D3">
        <w:rPr>
          <w:bCs/>
          <w:spacing w:val="-2"/>
          <w:sz w:val="22"/>
          <w:szCs w:val="22"/>
        </w:rPr>
        <w:t xml:space="preserve"> </w:t>
      </w:r>
      <w:r w:rsidR="00DF5443" w:rsidRPr="005166D3">
        <w:rPr>
          <w:bCs/>
          <w:spacing w:val="-2"/>
          <w:sz w:val="22"/>
          <w:szCs w:val="22"/>
        </w:rPr>
        <w:t>15.</w:t>
      </w:r>
      <w:r w:rsidR="0046238B" w:rsidRPr="005166D3">
        <w:rPr>
          <w:bCs/>
          <w:spacing w:val="-2"/>
          <w:sz w:val="22"/>
          <w:szCs w:val="22"/>
        </w:rPr>
        <w:t xml:space="preserve"> 11.</w:t>
      </w:r>
      <w:r w:rsidR="00604DB5" w:rsidRPr="005166D3">
        <w:rPr>
          <w:bCs/>
          <w:spacing w:val="-2"/>
          <w:sz w:val="22"/>
          <w:szCs w:val="22"/>
        </w:rPr>
        <w:t xml:space="preserve"> 20</w:t>
      </w:r>
      <w:r w:rsidR="0046238B" w:rsidRPr="005166D3">
        <w:rPr>
          <w:bCs/>
          <w:spacing w:val="-2"/>
          <w:sz w:val="22"/>
          <w:szCs w:val="22"/>
        </w:rPr>
        <w:t>24</w:t>
      </w:r>
      <w:r w:rsidR="00604DB5" w:rsidRPr="005166D3">
        <w:rPr>
          <w:bCs/>
          <w:spacing w:val="-2"/>
          <w:sz w:val="22"/>
          <w:szCs w:val="22"/>
        </w:rPr>
        <w:t>;</w:t>
      </w:r>
      <w:r w:rsidRPr="005166D3">
        <w:rPr>
          <w:bCs/>
          <w:spacing w:val="-2"/>
          <w:sz w:val="22"/>
          <w:szCs w:val="22"/>
        </w:rPr>
        <w:t xml:space="preserve"> v případě připomínek zhotovitel předloží dodavatelskou dokumentaci se zapracovanými připomínkami objednateli nejpozději do </w:t>
      </w:r>
      <w:r w:rsidR="0046238B" w:rsidRPr="005166D3">
        <w:rPr>
          <w:bCs/>
          <w:spacing w:val="-2"/>
          <w:sz w:val="22"/>
          <w:szCs w:val="22"/>
        </w:rPr>
        <w:t>30</w:t>
      </w:r>
      <w:r w:rsidRPr="005166D3">
        <w:rPr>
          <w:bCs/>
          <w:spacing w:val="-2"/>
          <w:sz w:val="22"/>
          <w:szCs w:val="22"/>
        </w:rPr>
        <w:t xml:space="preserve">. </w:t>
      </w:r>
      <w:r w:rsidR="0046238B" w:rsidRPr="005166D3">
        <w:rPr>
          <w:bCs/>
          <w:spacing w:val="-2"/>
          <w:sz w:val="22"/>
          <w:szCs w:val="22"/>
        </w:rPr>
        <w:t>11</w:t>
      </w:r>
      <w:r w:rsidRPr="005166D3">
        <w:rPr>
          <w:bCs/>
          <w:spacing w:val="-2"/>
          <w:sz w:val="22"/>
          <w:szCs w:val="22"/>
        </w:rPr>
        <w:t>. 20</w:t>
      </w:r>
      <w:r w:rsidR="0046238B" w:rsidRPr="005166D3">
        <w:rPr>
          <w:bCs/>
          <w:spacing w:val="-2"/>
          <w:sz w:val="22"/>
          <w:szCs w:val="22"/>
        </w:rPr>
        <w:t>24</w:t>
      </w:r>
      <w:r w:rsidRPr="005166D3">
        <w:rPr>
          <w:bCs/>
          <w:spacing w:val="-2"/>
          <w:sz w:val="22"/>
          <w:szCs w:val="22"/>
        </w:rPr>
        <w:t xml:space="preserve">; </w:t>
      </w:r>
    </w:p>
    <w:p w14:paraId="542DDB55" w14:textId="18FCA6D9" w:rsidR="001D3C6B" w:rsidRPr="005166D3" w:rsidRDefault="00776C95" w:rsidP="005166D3">
      <w:pPr>
        <w:numPr>
          <w:ilvl w:val="3"/>
          <w:numId w:val="34"/>
        </w:numPr>
        <w:tabs>
          <w:tab w:val="clear" w:pos="0"/>
          <w:tab w:val="num" w:pos="1276"/>
        </w:tabs>
        <w:spacing w:before="0" w:after="360" w:line="240" w:lineRule="auto"/>
        <w:ind w:left="1276" w:hanging="425"/>
        <w:rPr>
          <w:bCs/>
          <w:spacing w:val="-2"/>
          <w:sz w:val="22"/>
          <w:szCs w:val="22"/>
        </w:rPr>
      </w:pPr>
      <w:r w:rsidRPr="005166D3">
        <w:rPr>
          <w:bCs/>
          <w:spacing w:val="-2"/>
          <w:sz w:val="22"/>
          <w:szCs w:val="22"/>
        </w:rPr>
        <w:t>dokončení stavebních prací nejpozději</w:t>
      </w:r>
      <w:r w:rsidR="001D3C6B" w:rsidRPr="005166D3">
        <w:rPr>
          <w:bCs/>
          <w:spacing w:val="-2"/>
          <w:sz w:val="22"/>
          <w:szCs w:val="22"/>
        </w:rPr>
        <w:t xml:space="preserve"> do </w:t>
      </w:r>
      <w:r w:rsidR="005A2473" w:rsidRPr="005166D3">
        <w:rPr>
          <w:bCs/>
          <w:spacing w:val="-2"/>
          <w:sz w:val="22"/>
          <w:szCs w:val="22"/>
        </w:rPr>
        <w:t>31.</w:t>
      </w:r>
      <w:r w:rsidR="005166D3">
        <w:rPr>
          <w:bCs/>
          <w:spacing w:val="-2"/>
          <w:sz w:val="22"/>
          <w:szCs w:val="22"/>
        </w:rPr>
        <w:t xml:space="preserve"> </w:t>
      </w:r>
      <w:r w:rsidR="005A2473" w:rsidRPr="005166D3">
        <w:rPr>
          <w:bCs/>
          <w:spacing w:val="-2"/>
          <w:sz w:val="22"/>
          <w:szCs w:val="22"/>
        </w:rPr>
        <w:t>12.</w:t>
      </w:r>
      <w:r w:rsidR="005166D3">
        <w:rPr>
          <w:bCs/>
          <w:spacing w:val="-2"/>
          <w:sz w:val="22"/>
          <w:szCs w:val="22"/>
        </w:rPr>
        <w:t xml:space="preserve"> </w:t>
      </w:r>
      <w:r w:rsidR="005A2473" w:rsidRPr="005166D3">
        <w:rPr>
          <w:bCs/>
          <w:spacing w:val="-2"/>
          <w:sz w:val="22"/>
          <w:szCs w:val="22"/>
        </w:rPr>
        <w:t>2024</w:t>
      </w:r>
      <w:r w:rsidR="00AC6FA9" w:rsidRPr="005166D3">
        <w:rPr>
          <w:bCs/>
          <w:spacing w:val="-2"/>
          <w:sz w:val="22"/>
          <w:szCs w:val="22"/>
        </w:rPr>
        <w:t>;</w:t>
      </w:r>
    </w:p>
    <w:p w14:paraId="19256179" w14:textId="221B9ED2" w:rsidR="00622A7C" w:rsidRDefault="00622A7C" w:rsidP="005166D3">
      <w:pPr>
        <w:spacing w:before="0" w:after="360" w:line="240" w:lineRule="auto"/>
        <w:ind w:left="851"/>
        <w:rPr>
          <w:bCs/>
          <w:spacing w:val="-2"/>
          <w:sz w:val="22"/>
          <w:szCs w:val="22"/>
        </w:rPr>
      </w:pPr>
      <w:r w:rsidRPr="0097593A">
        <w:rPr>
          <w:bCs/>
          <w:spacing w:val="-2"/>
          <w:sz w:val="22"/>
          <w:szCs w:val="22"/>
        </w:rPr>
        <w:t xml:space="preserve">Jestliže tato smlouva bude uzavřena později než </w:t>
      </w:r>
      <w:r w:rsidR="0046238B" w:rsidRPr="0097593A">
        <w:rPr>
          <w:bCs/>
          <w:spacing w:val="-2"/>
          <w:sz w:val="22"/>
          <w:szCs w:val="22"/>
        </w:rPr>
        <w:t>14</w:t>
      </w:r>
      <w:r w:rsidRPr="0097593A">
        <w:rPr>
          <w:bCs/>
          <w:spacing w:val="-2"/>
          <w:sz w:val="22"/>
          <w:szCs w:val="22"/>
        </w:rPr>
        <w:t xml:space="preserve">. </w:t>
      </w:r>
      <w:r w:rsidR="0046238B" w:rsidRPr="0097593A">
        <w:rPr>
          <w:bCs/>
          <w:spacing w:val="-2"/>
          <w:sz w:val="22"/>
          <w:szCs w:val="22"/>
        </w:rPr>
        <w:t>10</w:t>
      </w:r>
      <w:r w:rsidRPr="0097593A">
        <w:rPr>
          <w:bCs/>
          <w:spacing w:val="-2"/>
          <w:sz w:val="22"/>
          <w:szCs w:val="22"/>
        </w:rPr>
        <w:t>. 20</w:t>
      </w:r>
      <w:r w:rsidR="0046238B" w:rsidRPr="0097593A">
        <w:rPr>
          <w:bCs/>
          <w:spacing w:val="-2"/>
          <w:sz w:val="22"/>
          <w:szCs w:val="22"/>
        </w:rPr>
        <w:t>24</w:t>
      </w:r>
      <w:r w:rsidRPr="0097593A">
        <w:rPr>
          <w:bCs/>
          <w:spacing w:val="-2"/>
          <w:sz w:val="22"/>
          <w:szCs w:val="22"/>
        </w:rPr>
        <w:t>, budou veškeré termíny související s prováděním díla posunuty o tolik dní, o kolik dní později bude tato smlouva uzavřena oproti datu 1</w:t>
      </w:r>
      <w:r w:rsidR="0097593A">
        <w:rPr>
          <w:bCs/>
          <w:spacing w:val="-2"/>
          <w:sz w:val="22"/>
          <w:szCs w:val="22"/>
        </w:rPr>
        <w:t>4</w:t>
      </w:r>
      <w:r w:rsidRPr="0097593A">
        <w:rPr>
          <w:bCs/>
          <w:spacing w:val="-2"/>
          <w:sz w:val="22"/>
          <w:szCs w:val="22"/>
        </w:rPr>
        <w:t xml:space="preserve">. </w:t>
      </w:r>
      <w:r w:rsidR="00B74A4D" w:rsidRPr="0097593A">
        <w:rPr>
          <w:bCs/>
          <w:spacing w:val="-2"/>
          <w:sz w:val="22"/>
          <w:szCs w:val="22"/>
        </w:rPr>
        <w:t>10</w:t>
      </w:r>
      <w:r w:rsidRPr="0097593A">
        <w:rPr>
          <w:bCs/>
          <w:spacing w:val="-2"/>
          <w:sz w:val="22"/>
          <w:szCs w:val="22"/>
        </w:rPr>
        <w:t>. 20</w:t>
      </w:r>
      <w:r w:rsidR="00B74A4D" w:rsidRPr="0097593A">
        <w:rPr>
          <w:bCs/>
          <w:spacing w:val="-2"/>
          <w:sz w:val="22"/>
          <w:szCs w:val="22"/>
        </w:rPr>
        <w:t>24</w:t>
      </w:r>
      <w:r w:rsidRPr="0097593A">
        <w:rPr>
          <w:bCs/>
          <w:spacing w:val="-2"/>
          <w:sz w:val="22"/>
          <w:szCs w:val="22"/>
        </w:rPr>
        <w:t>.</w:t>
      </w:r>
    </w:p>
    <w:p w14:paraId="4B2B438E" w14:textId="77777777" w:rsidR="0053607F" w:rsidRPr="00BF5590" w:rsidRDefault="0053607F" w:rsidP="005166D3">
      <w:pPr>
        <w:numPr>
          <w:ilvl w:val="1"/>
          <w:numId w:val="4"/>
        </w:numPr>
        <w:spacing w:before="0" w:after="360" w:line="240" w:lineRule="auto"/>
        <w:rPr>
          <w:bCs/>
          <w:spacing w:val="-2"/>
          <w:sz w:val="22"/>
          <w:szCs w:val="22"/>
        </w:rPr>
      </w:pPr>
      <w:r w:rsidRPr="00BF5590">
        <w:rPr>
          <w:spacing w:val="-2"/>
          <w:sz w:val="22"/>
          <w:szCs w:val="22"/>
        </w:rPr>
        <w:t xml:space="preserve">Zhotovitel zahájí práce </w:t>
      </w:r>
      <w:r w:rsidR="00363ED9">
        <w:rPr>
          <w:spacing w:val="-2"/>
          <w:sz w:val="22"/>
          <w:szCs w:val="22"/>
        </w:rPr>
        <w:t xml:space="preserve">na díle </w:t>
      </w:r>
      <w:r w:rsidRPr="00BF5590">
        <w:rPr>
          <w:spacing w:val="-2"/>
          <w:sz w:val="22"/>
          <w:szCs w:val="22"/>
        </w:rPr>
        <w:t>bezodkladně po předání a převzetí místa k provedení díla (staveniště). O předání a převzetí staveniště sepíší smluvní strany předávací protokol.</w:t>
      </w:r>
    </w:p>
    <w:p w14:paraId="55CB7D5F" w14:textId="23AEAB6E" w:rsidR="0063083F" w:rsidRPr="0097593A" w:rsidRDefault="008F70C9" w:rsidP="005166D3">
      <w:pPr>
        <w:numPr>
          <w:ilvl w:val="1"/>
          <w:numId w:val="4"/>
        </w:numPr>
        <w:spacing w:before="0" w:after="360" w:line="240" w:lineRule="auto"/>
        <w:rPr>
          <w:spacing w:val="-4"/>
          <w:sz w:val="22"/>
          <w:szCs w:val="22"/>
        </w:rPr>
      </w:pPr>
      <w:r w:rsidRPr="0097593A">
        <w:rPr>
          <w:spacing w:val="-4"/>
          <w:sz w:val="22"/>
          <w:szCs w:val="22"/>
        </w:rPr>
        <w:t xml:space="preserve">Zhotovitel zajistí, že stavba bude prováděna tak, aby nebyla zásadně narušena činnost objednatele </w:t>
      </w:r>
      <w:r w:rsidR="004B41B3" w:rsidRPr="0097593A">
        <w:rPr>
          <w:spacing w:val="-4"/>
          <w:sz w:val="22"/>
          <w:szCs w:val="22"/>
        </w:rPr>
        <w:t xml:space="preserve">při provozu </w:t>
      </w:r>
      <w:r w:rsidR="006D716C" w:rsidRPr="0097593A">
        <w:rPr>
          <w:spacing w:val="-4"/>
          <w:sz w:val="22"/>
          <w:szCs w:val="22"/>
        </w:rPr>
        <w:t xml:space="preserve">trolejbusové </w:t>
      </w:r>
      <w:r w:rsidR="0053607F" w:rsidRPr="0097593A">
        <w:rPr>
          <w:spacing w:val="-4"/>
          <w:sz w:val="22"/>
          <w:szCs w:val="22"/>
        </w:rPr>
        <w:t>dráhy v důsledku odstávky technol</w:t>
      </w:r>
      <w:r w:rsidR="0046238B" w:rsidRPr="0097593A">
        <w:rPr>
          <w:spacing w:val="-4"/>
          <w:sz w:val="22"/>
          <w:szCs w:val="22"/>
        </w:rPr>
        <w:t>o</w:t>
      </w:r>
      <w:r w:rsidR="0053607F" w:rsidRPr="0097593A">
        <w:rPr>
          <w:spacing w:val="-4"/>
          <w:sz w:val="22"/>
          <w:szCs w:val="22"/>
        </w:rPr>
        <w:t>gie mění</w:t>
      </w:r>
      <w:r w:rsidR="0046238B" w:rsidRPr="0097593A">
        <w:rPr>
          <w:spacing w:val="-4"/>
          <w:sz w:val="22"/>
          <w:szCs w:val="22"/>
        </w:rPr>
        <w:t>rny</w:t>
      </w:r>
      <w:r w:rsidRPr="0097593A">
        <w:rPr>
          <w:spacing w:val="-4"/>
          <w:sz w:val="22"/>
          <w:szCs w:val="22"/>
        </w:rPr>
        <w:t>.</w:t>
      </w:r>
      <w:r w:rsidRPr="0097593A">
        <w:rPr>
          <w:spacing w:val="-4"/>
        </w:rPr>
        <w:t xml:space="preserve"> </w:t>
      </w:r>
      <w:r w:rsidR="0063083F" w:rsidRPr="0097593A">
        <w:rPr>
          <w:spacing w:val="-4"/>
          <w:sz w:val="22"/>
          <w:szCs w:val="22"/>
        </w:rPr>
        <w:t xml:space="preserve">Zhotovitel se zavazuje, že </w:t>
      </w:r>
      <w:r w:rsidR="0063083F" w:rsidRPr="0097593A">
        <w:rPr>
          <w:spacing w:val="-4"/>
          <w:sz w:val="22"/>
          <w:szCs w:val="22"/>
        </w:rPr>
        <w:lastRenderedPageBreak/>
        <w:t xml:space="preserve">provede dílo tak, </w:t>
      </w:r>
      <w:r w:rsidR="00A81608" w:rsidRPr="0097593A">
        <w:rPr>
          <w:spacing w:val="-4"/>
          <w:sz w:val="22"/>
          <w:szCs w:val="22"/>
        </w:rPr>
        <w:t>že dosavadní technologie</w:t>
      </w:r>
      <w:r w:rsidR="00AC1D3E" w:rsidRPr="0097593A">
        <w:rPr>
          <w:spacing w:val="-4"/>
          <w:sz w:val="22"/>
          <w:szCs w:val="22"/>
        </w:rPr>
        <w:t xml:space="preserve"> příslušné měnírny</w:t>
      </w:r>
      <w:r w:rsidR="00A81608" w:rsidRPr="0097593A">
        <w:rPr>
          <w:spacing w:val="-4"/>
          <w:sz w:val="22"/>
          <w:szCs w:val="22"/>
        </w:rPr>
        <w:t xml:space="preserve"> bude odstavena a nebude funkční </w:t>
      </w:r>
      <w:r w:rsidR="0097593A" w:rsidRPr="0097593A">
        <w:rPr>
          <w:spacing w:val="-4"/>
          <w:sz w:val="22"/>
          <w:szCs w:val="22"/>
        </w:rPr>
        <w:t>celkem maximálně 20 hodin v 5 obdobích po dobu maximálně 4 po sobě jdoucích hodin nejdříve od 23:45 hodin a nejpozději do 4:00 hodin následujícího dne</w:t>
      </w:r>
      <w:r w:rsidR="000B75D1" w:rsidRPr="0097593A">
        <w:rPr>
          <w:spacing w:val="-4"/>
          <w:sz w:val="22"/>
          <w:szCs w:val="22"/>
        </w:rPr>
        <w:t>.</w:t>
      </w:r>
      <w:r w:rsidR="005852F5" w:rsidRPr="0097593A">
        <w:rPr>
          <w:spacing w:val="-4"/>
          <w:sz w:val="22"/>
          <w:szCs w:val="22"/>
        </w:rPr>
        <w:t xml:space="preserve"> Veškeré odstávky musí být uskutečněny jako plánované a oznámeny objednateli písemně nejméně jeden týden předem.</w:t>
      </w:r>
    </w:p>
    <w:p w14:paraId="19D7E365" w14:textId="098FD4CE" w:rsidR="00516140" w:rsidRPr="0097593A" w:rsidRDefault="005852F5" w:rsidP="00F1039A">
      <w:pPr>
        <w:numPr>
          <w:ilvl w:val="1"/>
          <w:numId w:val="4"/>
        </w:numPr>
        <w:tabs>
          <w:tab w:val="left" w:pos="1080"/>
        </w:tabs>
        <w:spacing w:before="0" w:after="360" w:line="240" w:lineRule="auto"/>
        <w:rPr>
          <w:spacing w:val="-4"/>
          <w:sz w:val="22"/>
        </w:rPr>
      </w:pPr>
      <w:r w:rsidRPr="0097593A">
        <w:rPr>
          <w:spacing w:val="-4"/>
          <w:sz w:val="22"/>
          <w:szCs w:val="22"/>
        </w:rPr>
        <w:t>Zhotovitel se zavazuje, že provede dílo tak, že zkrátí maximální dobu odstávky dle bodu 4.3 této smlouvy</w:t>
      </w:r>
      <w:r w:rsidR="0097593A" w:rsidRPr="0097593A">
        <w:rPr>
          <w:spacing w:val="-4"/>
          <w:sz w:val="22"/>
          <w:szCs w:val="22"/>
        </w:rPr>
        <w:t xml:space="preserve"> o </w:t>
      </w:r>
      <w:r w:rsidR="00516140" w:rsidRPr="0097593A">
        <w:rPr>
          <w:spacing w:val="-4"/>
          <w:sz w:val="22"/>
          <w:highlight w:val="yellow"/>
        </w:rPr>
        <w:t>…</w:t>
      </w:r>
      <w:r w:rsidR="00516140" w:rsidRPr="0097593A">
        <w:rPr>
          <w:spacing w:val="-4"/>
          <w:sz w:val="22"/>
        </w:rPr>
        <w:t xml:space="preserve"> hodin.</w:t>
      </w:r>
    </w:p>
    <w:p w14:paraId="7B92DED7" w14:textId="77777777" w:rsidR="00FC146D" w:rsidRPr="00BF5590" w:rsidRDefault="00FC146D" w:rsidP="005166D3">
      <w:pPr>
        <w:numPr>
          <w:ilvl w:val="1"/>
          <w:numId w:val="4"/>
        </w:numPr>
        <w:spacing w:before="0" w:after="360" w:line="240" w:lineRule="auto"/>
        <w:rPr>
          <w:bCs/>
          <w:spacing w:val="-2"/>
          <w:sz w:val="22"/>
          <w:szCs w:val="22"/>
        </w:rPr>
      </w:pPr>
      <w:r w:rsidRPr="00BF5590">
        <w:rPr>
          <w:bCs/>
          <w:spacing w:val="-2"/>
          <w:sz w:val="22"/>
          <w:szCs w:val="22"/>
        </w:rPr>
        <w:t xml:space="preserve">Zhotovitel může požadovat prodloužení lhůty pro </w:t>
      </w:r>
      <w:r w:rsidR="00C75D5A" w:rsidRPr="00BF5590">
        <w:rPr>
          <w:bCs/>
          <w:spacing w:val="-2"/>
          <w:sz w:val="22"/>
          <w:szCs w:val="22"/>
        </w:rPr>
        <w:t>provedení</w:t>
      </w:r>
      <w:r w:rsidR="001E3F05" w:rsidRPr="00BF5590">
        <w:rPr>
          <w:bCs/>
          <w:spacing w:val="-2"/>
          <w:sz w:val="22"/>
          <w:szCs w:val="22"/>
        </w:rPr>
        <w:t xml:space="preserve"> díla</w:t>
      </w:r>
      <w:r w:rsidR="00097544" w:rsidRPr="00BF5590">
        <w:rPr>
          <w:bCs/>
          <w:spacing w:val="-2"/>
          <w:sz w:val="22"/>
          <w:szCs w:val="22"/>
        </w:rPr>
        <w:t xml:space="preserve"> nebo</w:t>
      </w:r>
      <w:r w:rsidR="003E469A" w:rsidRPr="00BF5590">
        <w:rPr>
          <w:bCs/>
          <w:spacing w:val="-2"/>
          <w:sz w:val="22"/>
          <w:szCs w:val="22"/>
        </w:rPr>
        <w:t xml:space="preserve"> změnu harmonogramu prací (včetně změny v odstávkách </w:t>
      </w:r>
      <w:r w:rsidR="00097544" w:rsidRPr="00BF5590">
        <w:rPr>
          <w:bCs/>
          <w:spacing w:val="-2"/>
          <w:sz w:val="22"/>
          <w:szCs w:val="22"/>
        </w:rPr>
        <w:t>technologie měníren)</w:t>
      </w:r>
      <w:r w:rsidRPr="00BF5590">
        <w:rPr>
          <w:bCs/>
          <w:spacing w:val="-2"/>
          <w:sz w:val="22"/>
          <w:szCs w:val="22"/>
        </w:rPr>
        <w:t xml:space="preserve"> pouze v případech, pokud je jeho plnění zpožděno nebo bude zpožděno z některého z následujících důvodů:</w:t>
      </w:r>
    </w:p>
    <w:p w14:paraId="4C7BCE5A" w14:textId="77777777" w:rsidR="0076096E" w:rsidRDefault="00FC146D" w:rsidP="005166D3">
      <w:pPr>
        <w:pStyle w:val="Zkladntext"/>
        <w:numPr>
          <w:ilvl w:val="0"/>
          <w:numId w:val="16"/>
        </w:numPr>
        <w:tabs>
          <w:tab w:val="left" w:pos="993"/>
        </w:tabs>
        <w:spacing w:before="0" w:after="360" w:line="240" w:lineRule="auto"/>
        <w:ind w:left="993" w:hanging="426"/>
        <w:rPr>
          <w:bCs/>
          <w:spacing w:val="-4"/>
          <w:sz w:val="22"/>
          <w:szCs w:val="22"/>
          <w:lang w:val="cs-CZ"/>
        </w:rPr>
      </w:pPr>
      <w:r w:rsidRPr="00BF5590">
        <w:rPr>
          <w:bCs/>
          <w:spacing w:val="-4"/>
          <w:sz w:val="22"/>
          <w:szCs w:val="22"/>
          <w:lang w:val="cs-CZ"/>
        </w:rPr>
        <w:t>plnění zhotovitele není objektivně možné z důvodů neposkytnutí součinnosti ze strany objednatele (pokud ovšem neposkytnutí součinnosti není důsledkem neplnění závazku zhotovitelem);</w:t>
      </w:r>
    </w:p>
    <w:p w14:paraId="44A820FF" w14:textId="77777777" w:rsidR="0076096E" w:rsidRDefault="00FC146D" w:rsidP="005166D3">
      <w:pPr>
        <w:pStyle w:val="Zkladntext"/>
        <w:numPr>
          <w:ilvl w:val="0"/>
          <w:numId w:val="16"/>
        </w:numPr>
        <w:tabs>
          <w:tab w:val="left" w:pos="993"/>
        </w:tabs>
        <w:spacing w:before="0" w:after="360" w:line="240" w:lineRule="auto"/>
        <w:ind w:left="993" w:hanging="426"/>
        <w:rPr>
          <w:bCs/>
          <w:spacing w:val="-4"/>
          <w:sz w:val="22"/>
          <w:szCs w:val="22"/>
          <w:lang w:val="cs-CZ"/>
        </w:rPr>
      </w:pPr>
      <w:r w:rsidRPr="0076096E">
        <w:rPr>
          <w:bCs/>
          <w:sz w:val="22"/>
          <w:szCs w:val="22"/>
          <w:lang w:val="cs-CZ"/>
        </w:rPr>
        <w:t>posunutí termínu zahájení stavebních prací nebo předání staveniště objednatelem, který si toto právo vyhrazuje;</w:t>
      </w:r>
    </w:p>
    <w:p w14:paraId="0106A95D" w14:textId="77777777" w:rsidR="001E3F05" w:rsidRPr="0076096E" w:rsidRDefault="00FC146D" w:rsidP="005166D3">
      <w:pPr>
        <w:pStyle w:val="Zkladntext"/>
        <w:numPr>
          <w:ilvl w:val="0"/>
          <w:numId w:val="16"/>
        </w:numPr>
        <w:tabs>
          <w:tab w:val="left" w:pos="993"/>
        </w:tabs>
        <w:spacing w:before="0" w:after="360" w:line="240" w:lineRule="auto"/>
        <w:ind w:left="993" w:hanging="426"/>
        <w:rPr>
          <w:bCs/>
          <w:spacing w:val="-4"/>
          <w:sz w:val="22"/>
          <w:szCs w:val="22"/>
          <w:lang w:val="cs-CZ"/>
        </w:rPr>
      </w:pPr>
      <w:r w:rsidRPr="0076096E">
        <w:rPr>
          <w:bCs/>
          <w:sz w:val="22"/>
          <w:szCs w:val="22"/>
          <w:lang w:val="cs-CZ"/>
        </w:rPr>
        <w:t>v důsledku vyšší moci, která objektivně znemožňuje zhotoviteli plnit.</w:t>
      </w:r>
    </w:p>
    <w:p w14:paraId="779BF646" w14:textId="77777777" w:rsidR="001E3F05" w:rsidRPr="00BF5590" w:rsidRDefault="001E3F05" w:rsidP="005166D3">
      <w:pPr>
        <w:numPr>
          <w:ilvl w:val="1"/>
          <w:numId w:val="4"/>
        </w:numPr>
        <w:spacing w:before="0" w:after="360" w:line="240" w:lineRule="auto"/>
        <w:rPr>
          <w:bCs/>
          <w:sz w:val="22"/>
          <w:szCs w:val="22"/>
        </w:rPr>
      </w:pPr>
      <w:r w:rsidRPr="00BF5590">
        <w:rPr>
          <w:bCs/>
          <w:sz w:val="22"/>
          <w:szCs w:val="22"/>
        </w:rPr>
        <w:t xml:space="preserve">Zhotovitel </w:t>
      </w:r>
      <w:r w:rsidRPr="00BF5590">
        <w:rPr>
          <w:sz w:val="22"/>
          <w:szCs w:val="22"/>
        </w:rPr>
        <w:t xml:space="preserve">se zavazuje, že vyklidí </w:t>
      </w:r>
      <w:r w:rsidR="000B75D1">
        <w:rPr>
          <w:sz w:val="22"/>
          <w:szCs w:val="22"/>
        </w:rPr>
        <w:t xml:space="preserve">příslušné </w:t>
      </w:r>
      <w:r w:rsidRPr="00BF5590">
        <w:rPr>
          <w:sz w:val="22"/>
          <w:szCs w:val="22"/>
        </w:rPr>
        <w:t xml:space="preserve">staveniště do uplynutí lhůty pro </w:t>
      </w:r>
      <w:r w:rsidR="00C75D5A" w:rsidRPr="00BF5590">
        <w:rPr>
          <w:sz w:val="22"/>
          <w:szCs w:val="22"/>
        </w:rPr>
        <w:t>provedení</w:t>
      </w:r>
      <w:r w:rsidRPr="00BF5590">
        <w:rPr>
          <w:sz w:val="22"/>
          <w:szCs w:val="22"/>
        </w:rPr>
        <w:t xml:space="preserve"> díla dle bodu </w:t>
      </w:r>
      <w:r w:rsidR="005852F5">
        <w:rPr>
          <w:sz w:val="22"/>
          <w:szCs w:val="22"/>
        </w:rPr>
        <w:t>4</w:t>
      </w:r>
      <w:r w:rsidR="001E30D1">
        <w:rPr>
          <w:sz w:val="22"/>
          <w:szCs w:val="22"/>
        </w:rPr>
        <w:t>.</w:t>
      </w:r>
      <w:r w:rsidRPr="00BF5590">
        <w:rPr>
          <w:sz w:val="22"/>
          <w:szCs w:val="22"/>
        </w:rPr>
        <w:t>1 této smlouvy, p</w:t>
      </w:r>
      <w:r w:rsidR="009746BF" w:rsidRPr="00BF5590">
        <w:rPr>
          <w:sz w:val="22"/>
          <w:szCs w:val="22"/>
        </w:rPr>
        <w:t xml:space="preserve">řípadně prodloužené dle bodu </w:t>
      </w:r>
      <w:r w:rsidR="005852F5">
        <w:rPr>
          <w:sz w:val="22"/>
          <w:szCs w:val="22"/>
        </w:rPr>
        <w:t>4</w:t>
      </w:r>
      <w:r w:rsidRPr="00BF5590">
        <w:rPr>
          <w:sz w:val="22"/>
          <w:szCs w:val="22"/>
        </w:rPr>
        <w:t>.</w:t>
      </w:r>
      <w:r w:rsidR="00806AEA">
        <w:rPr>
          <w:sz w:val="22"/>
          <w:szCs w:val="22"/>
        </w:rPr>
        <w:t>5</w:t>
      </w:r>
      <w:r w:rsidRPr="00BF5590">
        <w:rPr>
          <w:sz w:val="22"/>
          <w:szCs w:val="22"/>
        </w:rPr>
        <w:t xml:space="preserve"> této smlouvy.</w:t>
      </w:r>
    </w:p>
    <w:p w14:paraId="359B34EC" w14:textId="77777777" w:rsidR="00FC146D" w:rsidRPr="00FD14F0" w:rsidRDefault="00FC146D" w:rsidP="005166D3">
      <w:pPr>
        <w:pStyle w:val="Nadpis2"/>
        <w:numPr>
          <w:ilvl w:val="0"/>
          <w:numId w:val="4"/>
        </w:numPr>
        <w:spacing w:before="0" w:after="360" w:line="240" w:lineRule="auto"/>
        <w:rPr>
          <w:sz w:val="22"/>
          <w:szCs w:val="22"/>
        </w:rPr>
      </w:pPr>
      <w:r w:rsidRPr="00FD14F0">
        <w:rPr>
          <w:sz w:val="22"/>
          <w:szCs w:val="22"/>
        </w:rPr>
        <w:t xml:space="preserve">Předání a převzetí </w:t>
      </w:r>
      <w:r w:rsidR="00DC1FA9" w:rsidRPr="00FD14F0">
        <w:rPr>
          <w:sz w:val="22"/>
          <w:szCs w:val="22"/>
        </w:rPr>
        <w:t>provedeného</w:t>
      </w:r>
      <w:r w:rsidRPr="00FD14F0">
        <w:rPr>
          <w:sz w:val="22"/>
          <w:szCs w:val="22"/>
        </w:rPr>
        <w:t xml:space="preserve"> díla</w:t>
      </w:r>
    </w:p>
    <w:p w14:paraId="1E4A2218" w14:textId="322162F1" w:rsidR="00FC146D" w:rsidRPr="00FD14F0" w:rsidRDefault="009E00D4" w:rsidP="005166D3">
      <w:pPr>
        <w:numPr>
          <w:ilvl w:val="1"/>
          <w:numId w:val="4"/>
        </w:numPr>
        <w:spacing w:before="0" w:after="360" w:line="240" w:lineRule="auto"/>
        <w:rPr>
          <w:bCs/>
          <w:sz w:val="22"/>
          <w:szCs w:val="22"/>
        </w:rPr>
      </w:pPr>
      <w:r w:rsidRPr="00FD14F0">
        <w:rPr>
          <w:bCs/>
          <w:sz w:val="22"/>
          <w:szCs w:val="22"/>
        </w:rPr>
        <w:t xml:space="preserve">Dílo bude předáváno </w:t>
      </w:r>
      <w:r w:rsidR="009746BF" w:rsidRPr="00FD14F0">
        <w:rPr>
          <w:bCs/>
          <w:sz w:val="22"/>
          <w:szCs w:val="22"/>
        </w:rPr>
        <w:t>nejpozději do uplynutí lhůty pro provedení</w:t>
      </w:r>
      <w:r w:rsidRPr="00FD14F0">
        <w:rPr>
          <w:bCs/>
          <w:sz w:val="22"/>
          <w:szCs w:val="22"/>
        </w:rPr>
        <w:t xml:space="preserve"> </w:t>
      </w:r>
      <w:r w:rsidR="00AC6FA9" w:rsidRPr="00FD14F0">
        <w:rPr>
          <w:bCs/>
          <w:sz w:val="22"/>
          <w:szCs w:val="22"/>
        </w:rPr>
        <w:t>této</w:t>
      </w:r>
      <w:r w:rsidR="00FD14F0">
        <w:rPr>
          <w:bCs/>
          <w:sz w:val="22"/>
          <w:szCs w:val="22"/>
        </w:rPr>
        <w:t xml:space="preserve"> </w:t>
      </w:r>
      <w:r w:rsidR="009746BF" w:rsidRPr="00FD14F0">
        <w:rPr>
          <w:bCs/>
          <w:sz w:val="22"/>
          <w:szCs w:val="22"/>
        </w:rPr>
        <w:t>díla</w:t>
      </w:r>
      <w:r w:rsidR="00FC146D" w:rsidRPr="00FD14F0">
        <w:rPr>
          <w:bCs/>
          <w:sz w:val="22"/>
          <w:szCs w:val="22"/>
        </w:rPr>
        <w:t>.</w:t>
      </w:r>
      <w:r w:rsidR="00097544" w:rsidRPr="00FD14F0">
        <w:rPr>
          <w:bCs/>
          <w:sz w:val="22"/>
          <w:szCs w:val="22"/>
        </w:rPr>
        <w:t xml:space="preserve"> </w:t>
      </w:r>
    </w:p>
    <w:p w14:paraId="1D0ABCD3" w14:textId="5FCFB9C7" w:rsidR="00FC146D" w:rsidRPr="00FD14F0" w:rsidRDefault="00FC146D" w:rsidP="005166D3">
      <w:pPr>
        <w:numPr>
          <w:ilvl w:val="1"/>
          <w:numId w:val="4"/>
        </w:numPr>
        <w:spacing w:before="0" w:after="360" w:line="240" w:lineRule="auto"/>
        <w:rPr>
          <w:bCs/>
          <w:sz w:val="22"/>
          <w:szCs w:val="22"/>
        </w:rPr>
      </w:pPr>
      <w:r w:rsidRPr="00FD14F0">
        <w:rPr>
          <w:bCs/>
          <w:sz w:val="22"/>
          <w:szCs w:val="22"/>
        </w:rPr>
        <w:t xml:space="preserve">Zhotovitel připraví k předání/převzetí díla veškeré doklady o provedení všech zkoušek předepsaných </w:t>
      </w:r>
      <w:r w:rsidR="00414195" w:rsidRPr="00FD14F0">
        <w:rPr>
          <w:bCs/>
          <w:sz w:val="22"/>
          <w:szCs w:val="22"/>
        </w:rPr>
        <w:t>DPS</w:t>
      </w:r>
      <w:r w:rsidRPr="00FD14F0">
        <w:rPr>
          <w:bCs/>
          <w:sz w:val="22"/>
          <w:szCs w:val="22"/>
        </w:rPr>
        <w:t xml:space="preserve"> a normami v ní uvedenými.</w:t>
      </w:r>
      <w:r w:rsidR="008C5157" w:rsidRPr="00FD14F0">
        <w:rPr>
          <w:bCs/>
          <w:sz w:val="22"/>
          <w:szCs w:val="22"/>
        </w:rPr>
        <w:t xml:space="preserve"> </w:t>
      </w:r>
      <w:r w:rsidRPr="00FD14F0">
        <w:rPr>
          <w:bCs/>
          <w:sz w:val="22"/>
          <w:szCs w:val="22"/>
        </w:rPr>
        <w:t>Objednatel po předložení těchto dokladů zhotovitelem stanoví termín k předání/převzetí díla bez zbytečného odkladu.</w:t>
      </w:r>
    </w:p>
    <w:p w14:paraId="3FFAB6C8" w14:textId="5A3AFE11" w:rsidR="00FC146D" w:rsidRPr="00FD14F0" w:rsidRDefault="00FC146D" w:rsidP="005166D3">
      <w:pPr>
        <w:numPr>
          <w:ilvl w:val="1"/>
          <w:numId w:val="4"/>
        </w:numPr>
        <w:spacing w:before="0" w:after="360" w:line="240" w:lineRule="auto"/>
        <w:rPr>
          <w:bCs/>
          <w:sz w:val="22"/>
          <w:szCs w:val="22"/>
        </w:rPr>
      </w:pPr>
      <w:r w:rsidRPr="00FD14F0">
        <w:rPr>
          <w:bCs/>
          <w:sz w:val="22"/>
          <w:szCs w:val="22"/>
        </w:rPr>
        <w:t>O průběhu</w:t>
      </w:r>
      <w:r w:rsidR="006D13F3" w:rsidRPr="00FD14F0">
        <w:rPr>
          <w:bCs/>
          <w:sz w:val="22"/>
          <w:szCs w:val="22"/>
        </w:rPr>
        <w:t xml:space="preserve"> </w:t>
      </w:r>
      <w:r w:rsidRPr="00FD14F0">
        <w:rPr>
          <w:bCs/>
          <w:sz w:val="22"/>
          <w:szCs w:val="22"/>
        </w:rPr>
        <w:t>předání a převzetí díla a dokladů vyhotoví obě smluvní strany protokol, ve kterém uvedou všechny zjištěné skutečnosti související s</w:t>
      </w:r>
      <w:r w:rsidR="00FD14F0">
        <w:rPr>
          <w:bCs/>
          <w:sz w:val="22"/>
          <w:szCs w:val="22"/>
        </w:rPr>
        <w:t> </w:t>
      </w:r>
      <w:r w:rsidR="00DC1FA9" w:rsidRPr="00FD14F0">
        <w:rPr>
          <w:bCs/>
          <w:sz w:val="22"/>
          <w:szCs w:val="22"/>
        </w:rPr>
        <w:t>provedením</w:t>
      </w:r>
      <w:r w:rsidR="00FD14F0">
        <w:rPr>
          <w:bCs/>
          <w:sz w:val="22"/>
          <w:szCs w:val="22"/>
        </w:rPr>
        <w:t xml:space="preserve"> </w:t>
      </w:r>
      <w:r w:rsidRPr="00FD14F0">
        <w:rPr>
          <w:bCs/>
          <w:sz w:val="22"/>
          <w:szCs w:val="22"/>
        </w:rPr>
        <w:t>díla, sepíší zjištěné nedodělky a vady a popřípadě stanoví termíny pro jejich odstranění.</w:t>
      </w:r>
    </w:p>
    <w:p w14:paraId="1042DF1D" w14:textId="7DF38EF2" w:rsidR="00A266B4" w:rsidRPr="00FD14F0" w:rsidRDefault="001C3AF2" w:rsidP="005166D3">
      <w:pPr>
        <w:numPr>
          <w:ilvl w:val="1"/>
          <w:numId w:val="4"/>
        </w:numPr>
        <w:spacing w:before="0" w:after="360" w:line="240" w:lineRule="auto"/>
        <w:rPr>
          <w:bCs/>
          <w:sz w:val="22"/>
          <w:szCs w:val="22"/>
        </w:rPr>
      </w:pPr>
      <w:r w:rsidRPr="00FD14F0">
        <w:rPr>
          <w:bCs/>
          <w:sz w:val="22"/>
          <w:szCs w:val="22"/>
        </w:rPr>
        <w:t xml:space="preserve">V případě, že </w:t>
      </w:r>
      <w:r w:rsidR="00FD14F0">
        <w:rPr>
          <w:bCs/>
          <w:sz w:val="22"/>
          <w:szCs w:val="22"/>
        </w:rPr>
        <w:t>dílo</w:t>
      </w:r>
      <w:r w:rsidR="00FC146D" w:rsidRPr="00FD14F0">
        <w:rPr>
          <w:bCs/>
          <w:sz w:val="22"/>
          <w:szCs w:val="22"/>
        </w:rPr>
        <w:t xml:space="preserve"> bude při předání a převzetí vykazovat vady nebo nedodělky, které jsou podstatného rázu n</w:t>
      </w:r>
      <w:r w:rsidRPr="00FD14F0">
        <w:rPr>
          <w:bCs/>
          <w:sz w:val="22"/>
          <w:szCs w:val="22"/>
        </w:rPr>
        <w:t>ebo brání</w:t>
      </w:r>
      <w:r w:rsidR="00FC146D" w:rsidRPr="00FD14F0">
        <w:rPr>
          <w:bCs/>
          <w:sz w:val="22"/>
          <w:szCs w:val="22"/>
        </w:rPr>
        <w:t xml:space="preserve"> řádnému užívání, má objednatel právo odmítnout </w:t>
      </w:r>
      <w:r w:rsidR="002B53FA">
        <w:rPr>
          <w:bCs/>
          <w:sz w:val="22"/>
          <w:szCs w:val="22"/>
        </w:rPr>
        <w:t xml:space="preserve">dílo </w:t>
      </w:r>
      <w:r w:rsidR="00FC146D" w:rsidRPr="00FD14F0">
        <w:rPr>
          <w:bCs/>
          <w:sz w:val="22"/>
          <w:szCs w:val="22"/>
        </w:rPr>
        <w:t xml:space="preserve">převzít. V takovém případě se do protokolu sepsaného stranami uvede, že objednatel odmítnul převzít </w:t>
      </w:r>
      <w:r w:rsidR="0097593A">
        <w:rPr>
          <w:bCs/>
          <w:sz w:val="22"/>
          <w:szCs w:val="22"/>
        </w:rPr>
        <w:t>dílo</w:t>
      </w:r>
      <w:r w:rsidR="00FC146D" w:rsidRPr="00FD14F0">
        <w:rPr>
          <w:bCs/>
          <w:sz w:val="22"/>
          <w:szCs w:val="22"/>
        </w:rPr>
        <w:t xml:space="preserve">, a popíše se důvod tohoto odmítnutí. </w:t>
      </w:r>
    </w:p>
    <w:p w14:paraId="707627CF" w14:textId="77777777" w:rsidR="00FC146D" w:rsidRPr="00FD14F0" w:rsidRDefault="00FC146D" w:rsidP="005166D3">
      <w:pPr>
        <w:numPr>
          <w:ilvl w:val="1"/>
          <w:numId w:val="4"/>
        </w:numPr>
        <w:spacing w:before="0" w:after="360" w:line="240" w:lineRule="auto"/>
        <w:rPr>
          <w:bCs/>
          <w:sz w:val="22"/>
          <w:szCs w:val="22"/>
        </w:rPr>
      </w:pPr>
      <w:r w:rsidRPr="00FD14F0">
        <w:rPr>
          <w:bCs/>
          <w:sz w:val="22"/>
          <w:szCs w:val="22"/>
        </w:rPr>
        <w:t>Zhotovitel nesplní svůj závazek provést dílo, dokud vady a nedodělky neodstraní a dílo nepředá objednateli bez vad a nedodělků.</w:t>
      </w:r>
      <w:r w:rsidR="00814A1F" w:rsidRPr="00FD14F0">
        <w:rPr>
          <w:bCs/>
          <w:sz w:val="22"/>
          <w:szCs w:val="22"/>
        </w:rPr>
        <w:t xml:space="preserve"> </w:t>
      </w:r>
      <w:r w:rsidR="00A266B4" w:rsidRPr="00FD14F0">
        <w:rPr>
          <w:bCs/>
          <w:sz w:val="22"/>
          <w:szCs w:val="22"/>
        </w:rPr>
        <w:t>Převzetím díla s vadami a nedodělky nevzniká zhotoviteli právo na zaplacení ceny díla.</w:t>
      </w:r>
    </w:p>
    <w:p w14:paraId="7FE22CF4" w14:textId="54D842EE" w:rsidR="00FC146D" w:rsidRPr="00FD14F0" w:rsidRDefault="00FC146D" w:rsidP="005166D3">
      <w:pPr>
        <w:pStyle w:val="Nadpis2"/>
        <w:numPr>
          <w:ilvl w:val="0"/>
          <w:numId w:val="4"/>
        </w:numPr>
        <w:spacing w:before="0" w:after="360" w:line="240" w:lineRule="auto"/>
        <w:rPr>
          <w:sz w:val="22"/>
          <w:szCs w:val="22"/>
        </w:rPr>
      </w:pPr>
      <w:r w:rsidRPr="00FD14F0">
        <w:rPr>
          <w:sz w:val="22"/>
          <w:szCs w:val="22"/>
        </w:rPr>
        <w:t>Nebezpečí šk</w:t>
      </w:r>
      <w:r w:rsidR="00C75D5A" w:rsidRPr="00FD14F0">
        <w:rPr>
          <w:sz w:val="22"/>
          <w:szCs w:val="22"/>
        </w:rPr>
        <w:t>ody, vlastnictví předmětu díla</w:t>
      </w:r>
    </w:p>
    <w:p w14:paraId="22E3771E" w14:textId="77777777" w:rsidR="00FC146D" w:rsidRPr="00FD14F0" w:rsidRDefault="00FC146D" w:rsidP="005166D3">
      <w:pPr>
        <w:numPr>
          <w:ilvl w:val="1"/>
          <w:numId w:val="4"/>
        </w:numPr>
        <w:spacing w:before="0" w:after="360" w:line="240" w:lineRule="auto"/>
        <w:rPr>
          <w:bCs/>
          <w:sz w:val="22"/>
          <w:szCs w:val="22"/>
        </w:rPr>
      </w:pPr>
      <w:r w:rsidRPr="00FD14F0">
        <w:rPr>
          <w:bCs/>
          <w:sz w:val="22"/>
          <w:szCs w:val="22"/>
        </w:rPr>
        <w:t>Objednateli vzniká vlastnictví k jednotlivým částem díla jejich zabudováním do struktury díla</w:t>
      </w:r>
      <w:r w:rsidR="00E73498" w:rsidRPr="00FD14F0">
        <w:rPr>
          <w:bCs/>
          <w:sz w:val="22"/>
          <w:szCs w:val="22"/>
        </w:rPr>
        <w:t>, resp. objektů měníren</w:t>
      </w:r>
      <w:r w:rsidRPr="00FD14F0">
        <w:rPr>
          <w:bCs/>
          <w:sz w:val="22"/>
          <w:szCs w:val="22"/>
        </w:rPr>
        <w:t>.</w:t>
      </w:r>
    </w:p>
    <w:p w14:paraId="0B5D71B9" w14:textId="736453F4" w:rsidR="00943D15" w:rsidRPr="00FD14F0" w:rsidRDefault="00943D15" w:rsidP="005166D3">
      <w:pPr>
        <w:numPr>
          <w:ilvl w:val="1"/>
          <w:numId w:val="4"/>
        </w:numPr>
        <w:spacing w:before="0" w:after="360" w:line="240" w:lineRule="auto"/>
        <w:rPr>
          <w:bCs/>
          <w:sz w:val="22"/>
          <w:szCs w:val="22"/>
        </w:rPr>
      </w:pPr>
      <w:r w:rsidRPr="00FD14F0">
        <w:rPr>
          <w:bCs/>
          <w:sz w:val="22"/>
          <w:szCs w:val="22"/>
        </w:rPr>
        <w:lastRenderedPageBreak/>
        <w:t>Nebezpečí vzniku škody na zhotovovaném díle přechází na objednatele</w:t>
      </w:r>
      <w:r w:rsidR="00C13083" w:rsidRPr="00FD14F0">
        <w:rPr>
          <w:bCs/>
          <w:sz w:val="22"/>
          <w:szCs w:val="22"/>
        </w:rPr>
        <w:t xml:space="preserve"> </w:t>
      </w:r>
      <w:r w:rsidR="00664A55" w:rsidRPr="00FD14F0">
        <w:rPr>
          <w:bCs/>
          <w:sz w:val="22"/>
          <w:szCs w:val="22"/>
        </w:rPr>
        <w:t>prokazatelný</w:t>
      </w:r>
      <w:r w:rsidRPr="00FD14F0">
        <w:rPr>
          <w:bCs/>
          <w:sz w:val="22"/>
          <w:szCs w:val="22"/>
        </w:rPr>
        <w:t>m předání</w:t>
      </w:r>
      <w:r w:rsidR="00664A55" w:rsidRPr="00FD14F0">
        <w:rPr>
          <w:bCs/>
          <w:sz w:val="22"/>
          <w:szCs w:val="22"/>
        </w:rPr>
        <w:t>m</w:t>
      </w:r>
      <w:r w:rsidRPr="00FD14F0">
        <w:rPr>
          <w:bCs/>
          <w:sz w:val="22"/>
          <w:szCs w:val="22"/>
        </w:rPr>
        <w:t xml:space="preserve"> a převzetí</w:t>
      </w:r>
      <w:r w:rsidR="00664A55" w:rsidRPr="00FD14F0">
        <w:rPr>
          <w:bCs/>
          <w:sz w:val="22"/>
          <w:szCs w:val="22"/>
        </w:rPr>
        <w:t>m</w:t>
      </w:r>
      <w:r w:rsidRPr="00FD14F0">
        <w:rPr>
          <w:bCs/>
          <w:sz w:val="22"/>
          <w:szCs w:val="22"/>
        </w:rPr>
        <w:t xml:space="preserve"> díla objednatelem bez vad a nedodělků</w:t>
      </w:r>
      <w:r w:rsidR="00936E4F" w:rsidRPr="00FD14F0">
        <w:rPr>
          <w:bCs/>
          <w:sz w:val="22"/>
          <w:szCs w:val="22"/>
        </w:rPr>
        <w:t>.</w:t>
      </w:r>
    </w:p>
    <w:p w14:paraId="1AE0860C" w14:textId="77777777" w:rsidR="00FC146D" w:rsidRPr="00FD14F0" w:rsidRDefault="00FC146D" w:rsidP="005166D3">
      <w:pPr>
        <w:numPr>
          <w:ilvl w:val="1"/>
          <w:numId w:val="4"/>
        </w:numPr>
        <w:spacing w:before="0" w:after="360" w:line="240" w:lineRule="auto"/>
        <w:rPr>
          <w:bCs/>
          <w:sz w:val="22"/>
          <w:szCs w:val="22"/>
        </w:rPr>
      </w:pPr>
      <w:r w:rsidRPr="00FD14F0">
        <w:rPr>
          <w:bCs/>
          <w:sz w:val="22"/>
          <w:szCs w:val="22"/>
        </w:rPr>
        <w:t>Zhotovitel nese veškerou odpovědnost za veškeré škody způsobené objednateli a třetím osobám vznikl</w:t>
      </w:r>
      <w:r w:rsidR="00664A55" w:rsidRPr="00FD14F0">
        <w:rPr>
          <w:bCs/>
          <w:sz w:val="22"/>
          <w:szCs w:val="22"/>
        </w:rPr>
        <w:t>é</w:t>
      </w:r>
      <w:r w:rsidRPr="00FD14F0">
        <w:rPr>
          <w:bCs/>
          <w:sz w:val="22"/>
          <w:szCs w:val="22"/>
        </w:rPr>
        <w:t xml:space="preserve"> v souvislosti se zhotovením díla. Zhotovitel nese odpovědnost za jakoukoliv škodu způsobenou na díle před přechodem vzniku nebezpečí škody na díle na objednatele.</w:t>
      </w:r>
    </w:p>
    <w:p w14:paraId="32834AE9" w14:textId="77777777" w:rsidR="00FC146D" w:rsidRPr="000B0D0B" w:rsidRDefault="00FC146D" w:rsidP="005166D3">
      <w:pPr>
        <w:pStyle w:val="Nadpis2"/>
        <w:numPr>
          <w:ilvl w:val="0"/>
          <w:numId w:val="4"/>
        </w:numPr>
        <w:spacing w:before="0" w:after="360" w:line="240" w:lineRule="auto"/>
        <w:rPr>
          <w:sz w:val="22"/>
          <w:szCs w:val="22"/>
        </w:rPr>
      </w:pPr>
      <w:r w:rsidRPr="000B0D0B">
        <w:rPr>
          <w:sz w:val="22"/>
          <w:szCs w:val="22"/>
        </w:rPr>
        <w:t>Odpovědnost zhotovitele za vady, záruka</w:t>
      </w:r>
    </w:p>
    <w:p w14:paraId="71DD8A3C" w14:textId="77777777" w:rsidR="00A266B4" w:rsidRPr="000B0D0B" w:rsidRDefault="00FC146D" w:rsidP="005166D3">
      <w:pPr>
        <w:numPr>
          <w:ilvl w:val="1"/>
          <w:numId w:val="4"/>
        </w:numPr>
        <w:spacing w:before="0" w:after="360" w:line="240" w:lineRule="auto"/>
        <w:rPr>
          <w:bCs/>
          <w:sz w:val="22"/>
          <w:szCs w:val="22"/>
        </w:rPr>
      </w:pPr>
      <w:r w:rsidRPr="000B0D0B">
        <w:rPr>
          <w:bCs/>
          <w:sz w:val="22"/>
          <w:szCs w:val="22"/>
        </w:rPr>
        <w:t xml:space="preserve">Zhotovitel odpovídá za veškeré vady, které má dílo při převzetí objednatelem nebo které se vyskytnou před započetím běhu záruční </w:t>
      </w:r>
      <w:r w:rsidR="0063083F" w:rsidRPr="000B0D0B">
        <w:rPr>
          <w:bCs/>
          <w:sz w:val="22"/>
          <w:szCs w:val="22"/>
        </w:rPr>
        <w:t>doby</w:t>
      </w:r>
      <w:r w:rsidRPr="000B0D0B">
        <w:rPr>
          <w:bCs/>
          <w:sz w:val="22"/>
          <w:szCs w:val="22"/>
        </w:rPr>
        <w:t xml:space="preserve">, jakož i za vady, které se na díle vyskytnou v záruční době. </w:t>
      </w:r>
    </w:p>
    <w:p w14:paraId="5B0D0579" w14:textId="30E5F8FD" w:rsidR="00FC146D" w:rsidRPr="000B0D0B" w:rsidRDefault="00FC146D" w:rsidP="005166D3">
      <w:pPr>
        <w:numPr>
          <w:ilvl w:val="1"/>
          <w:numId w:val="4"/>
        </w:numPr>
        <w:spacing w:before="0" w:after="360" w:line="240" w:lineRule="auto"/>
        <w:rPr>
          <w:bCs/>
          <w:sz w:val="22"/>
          <w:szCs w:val="22"/>
        </w:rPr>
      </w:pPr>
      <w:r w:rsidRPr="000B0D0B">
        <w:rPr>
          <w:bCs/>
          <w:sz w:val="22"/>
          <w:szCs w:val="22"/>
        </w:rPr>
        <w:t xml:space="preserve">Zhotovitel poskytuje objednateli na dílo záruku za jakost, a to v délce trvání </w:t>
      </w:r>
      <w:r w:rsidR="000B0D0B" w:rsidRPr="000B0D0B">
        <w:rPr>
          <w:bCs/>
          <w:sz w:val="22"/>
          <w:szCs w:val="22"/>
        </w:rPr>
        <w:t>60</w:t>
      </w:r>
      <w:r w:rsidR="00E73498" w:rsidRPr="000B0D0B">
        <w:rPr>
          <w:bCs/>
          <w:sz w:val="22"/>
          <w:szCs w:val="22"/>
        </w:rPr>
        <w:t xml:space="preserve"> </w:t>
      </w:r>
      <w:r w:rsidR="004D3A36" w:rsidRPr="000B0D0B">
        <w:rPr>
          <w:bCs/>
          <w:sz w:val="22"/>
          <w:szCs w:val="22"/>
        </w:rPr>
        <w:t>(</w:t>
      </w:r>
      <w:r w:rsidR="00E73498" w:rsidRPr="000B0D0B">
        <w:rPr>
          <w:bCs/>
          <w:sz w:val="22"/>
          <w:szCs w:val="22"/>
        </w:rPr>
        <w:t xml:space="preserve">slovy: </w:t>
      </w:r>
      <w:r w:rsidR="000B0D0B" w:rsidRPr="000B0D0B">
        <w:rPr>
          <w:bCs/>
          <w:sz w:val="22"/>
          <w:szCs w:val="22"/>
        </w:rPr>
        <w:t>šedesát</w:t>
      </w:r>
      <w:r w:rsidR="00252810" w:rsidRPr="000B0D0B">
        <w:rPr>
          <w:bCs/>
          <w:sz w:val="22"/>
          <w:szCs w:val="22"/>
        </w:rPr>
        <w:t>)</w:t>
      </w:r>
      <w:r w:rsidR="00E73498" w:rsidRPr="000B0D0B">
        <w:rPr>
          <w:bCs/>
          <w:sz w:val="22"/>
          <w:szCs w:val="22"/>
        </w:rPr>
        <w:t xml:space="preserve"> </w:t>
      </w:r>
      <w:r w:rsidRPr="000B0D0B">
        <w:rPr>
          <w:bCs/>
          <w:sz w:val="22"/>
          <w:szCs w:val="22"/>
        </w:rPr>
        <w:t>měsíců</w:t>
      </w:r>
      <w:r w:rsidR="0063083F" w:rsidRPr="000B0D0B">
        <w:rPr>
          <w:bCs/>
          <w:sz w:val="22"/>
          <w:szCs w:val="22"/>
        </w:rPr>
        <w:t xml:space="preserve"> (dále jen „záruční doba“)</w:t>
      </w:r>
      <w:r w:rsidRPr="000B0D0B">
        <w:rPr>
          <w:bCs/>
          <w:sz w:val="22"/>
          <w:szCs w:val="22"/>
        </w:rPr>
        <w:t>.</w:t>
      </w:r>
    </w:p>
    <w:p w14:paraId="1D97DF88" w14:textId="733AC9C3" w:rsidR="004C53D9" w:rsidRPr="000B0D0B" w:rsidRDefault="004C53D9" w:rsidP="005166D3">
      <w:pPr>
        <w:numPr>
          <w:ilvl w:val="1"/>
          <w:numId w:val="4"/>
        </w:numPr>
        <w:spacing w:before="0" w:after="360" w:line="240" w:lineRule="auto"/>
        <w:rPr>
          <w:bCs/>
          <w:sz w:val="22"/>
          <w:szCs w:val="22"/>
        </w:rPr>
      </w:pPr>
      <w:r w:rsidRPr="000B0D0B">
        <w:rPr>
          <w:bCs/>
          <w:sz w:val="22"/>
          <w:szCs w:val="22"/>
        </w:rPr>
        <w:t>Záruční doba počíná běžet předání</w:t>
      </w:r>
      <w:r w:rsidR="00664A55" w:rsidRPr="000B0D0B">
        <w:rPr>
          <w:bCs/>
          <w:sz w:val="22"/>
          <w:szCs w:val="22"/>
        </w:rPr>
        <w:t>m</w:t>
      </w:r>
      <w:r w:rsidRPr="000B0D0B">
        <w:rPr>
          <w:bCs/>
          <w:sz w:val="22"/>
          <w:szCs w:val="22"/>
        </w:rPr>
        <w:t xml:space="preserve"> a převzetí</w:t>
      </w:r>
      <w:r w:rsidR="00664A55" w:rsidRPr="000B0D0B">
        <w:rPr>
          <w:bCs/>
          <w:sz w:val="22"/>
          <w:szCs w:val="22"/>
        </w:rPr>
        <w:t>m</w:t>
      </w:r>
      <w:r w:rsidRPr="000B0D0B">
        <w:rPr>
          <w:bCs/>
          <w:sz w:val="22"/>
          <w:szCs w:val="22"/>
        </w:rPr>
        <w:t xml:space="preserve"> </w:t>
      </w:r>
      <w:r w:rsidR="000B0D0B" w:rsidRPr="000B0D0B">
        <w:rPr>
          <w:bCs/>
          <w:sz w:val="22"/>
          <w:szCs w:val="22"/>
        </w:rPr>
        <w:t>díla</w:t>
      </w:r>
      <w:r w:rsidR="00A54287" w:rsidRPr="000B0D0B">
        <w:rPr>
          <w:bCs/>
          <w:sz w:val="22"/>
          <w:szCs w:val="22"/>
        </w:rPr>
        <w:t xml:space="preserve"> </w:t>
      </w:r>
      <w:r w:rsidRPr="000B0D0B">
        <w:rPr>
          <w:bCs/>
          <w:sz w:val="22"/>
          <w:szCs w:val="22"/>
        </w:rPr>
        <w:t>objednatelem bez vad a nedodělků</w:t>
      </w:r>
      <w:r w:rsidR="000B0D0B" w:rsidRPr="000B0D0B">
        <w:rPr>
          <w:bCs/>
          <w:sz w:val="22"/>
          <w:szCs w:val="22"/>
        </w:rPr>
        <w:t>.</w:t>
      </w:r>
    </w:p>
    <w:p w14:paraId="66671F73" w14:textId="77777777" w:rsidR="006D716C" w:rsidRPr="000B0D0B" w:rsidRDefault="006D716C" w:rsidP="005166D3">
      <w:pPr>
        <w:numPr>
          <w:ilvl w:val="1"/>
          <w:numId w:val="4"/>
        </w:numPr>
        <w:spacing w:before="0" w:after="360" w:line="240" w:lineRule="auto"/>
        <w:rPr>
          <w:bCs/>
          <w:sz w:val="22"/>
          <w:szCs w:val="22"/>
        </w:rPr>
      </w:pPr>
      <w:r w:rsidRPr="000B0D0B">
        <w:rPr>
          <w:bCs/>
          <w:sz w:val="22"/>
          <w:szCs w:val="22"/>
        </w:rPr>
        <w:t>Závažnou vadu na díle vzniklou před uplynutím záruční doby, v </w:t>
      </w:r>
      <w:proofErr w:type="gramStart"/>
      <w:r w:rsidRPr="000B0D0B">
        <w:rPr>
          <w:bCs/>
          <w:sz w:val="22"/>
          <w:szCs w:val="22"/>
        </w:rPr>
        <w:t>důsledku</w:t>
      </w:r>
      <w:proofErr w:type="gramEnd"/>
      <w:r w:rsidRPr="000B0D0B">
        <w:rPr>
          <w:bCs/>
          <w:sz w:val="22"/>
          <w:szCs w:val="22"/>
        </w:rPr>
        <w:t xml:space="preserve"> níž na napájené trolejbusové dráze nebude možné vůbec provozovat drážní dopravu, se zhotovitel zavazuje odstranit nejpozději ve lhůtě 12 hodin od okamžiku jejího vytknutí objednatelem. Pro případ prodlení s odstraněním vady sjednávají účastníci smluvní pokutu ve výši 10.000,- Kč za každou započatou hodinu prodlení s odstraněním vady. Tím není dotčen nárok objednatele na náhradu škody. Zhotovitel se zavazuje ve sjednané lhůtě vadu odstranit i v případě, že ji neuznává. V dalším jednání či řízení je na zhotoviteli, aby prokázal, že za tuto vadu nenese odpovědnost. V případě, že zhotovitel prokáže, že za vadu nenese odpovědnost, není povinen platit uvedenou smluvní pokutu, ani náhradu škody a objednatel je povinen uhradit zhotoviteli náklady spojené s odstraněním takovéto závady. Pokud zhotovitel neodstraní vytčené vady včas, je objednatel oprávněn zajistit si odstranění vytčené vady u jiné způsobilé osoby a má právo požadovat po zhotoviteli vzniklé náklady na odstranění vady a náhradu škody.</w:t>
      </w:r>
    </w:p>
    <w:p w14:paraId="1D2E5DB7" w14:textId="713A0008" w:rsidR="00FC146D" w:rsidRPr="000B0D0B" w:rsidRDefault="00FC146D" w:rsidP="005166D3">
      <w:pPr>
        <w:numPr>
          <w:ilvl w:val="1"/>
          <w:numId w:val="4"/>
        </w:numPr>
        <w:spacing w:before="0" w:after="360" w:line="240" w:lineRule="auto"/>
        <w:rPr>
          <w:bCs/>
          <w:sz w:val="22"/>
          <w:szCs w:val="22"/>
        </w:rPr>
      </w:pPr>
      <w:r w:rsidRPr="000B0D0B">
        <w:rPr>
          <w:bCs/>
          <w:sz w:val="22"/>
          <w:szCs w:val="22"/>
        </w:rPr>
        <w:t xml:space="preserve">Vadu na díle vzniklou před uplynutím záruční </w:t>
      </w:r>
      <w:r w:rsidR="0063083F" w:rsidRPr="000B0D0B">
        <w:rPr>
          <w:bCs/>
          <w:sz w:val="22"/>
          <w:szCs w:val="22"/>
        </w:rPr>
        <w:t>doby</w:t>
      </w:r>
      <w:r w:rsidR="006D716C" w:rsidRPr="000B0D0B">
        <w:rPr>
          <w:bCs/>
          <w:sz w:val="22"/>
          <w:szCs w:val="22"/>
        </w:rPr>
        <w:t xml:space="preserve">, která není závažnou vadou podle bodu 8.4 této smlouvy, </w:t>
      </w:r>
      <w:r w:rsidRPr="000B0D0B">
        <w:rPr>
          <w:bCs/>
          <w:sz w:val="22"/>
          <w:szCs w:val="22"/>
        </w:rPr>
        <w:t>se zhotovitel zavazuje odstranit nejpozději ve lhůtě 15 dnů ode dne jejího vytknutí objednatelem, pokud smluvní strany s</w:t>
      </w:r>
      <w:r w:rsidR="008D3F53" w:rsidRPr="000B0D0B">
        <w:rPr>
          <w:bCs/>
          <w:sz w:val="22"/>
          <w:szCs w:val="22"/>
        </w:rPr>
        <w:t> </w:t>
      </w:r>
      <w:r w:rsidRPr="000B0D0B">
        <w:rPr>
          <w:bCs/>
          <w:sz w:val="22"/>
          <w:szCs w:val="22"/>
        </w:rPr>
        <w:t>ohledem na charakter vady</w:t>
      </w:r>
      <w:r w:rsidR="00854747" w:rsidRPr="000B0D0B">
        <w:rPr>
          <w:bCs/>
          <w:sz w:val="22"/>
          <w:szCs w:val="22"/>
        </w:rPr>
        <w:t xml:space="preserve"> písemně</w:t>
      </w:r>
      <w:r w:rsidRPr="000B0D0B">
        <w:rPr>
          <w:bCs/>
          <w:sz w:val="22"/>
          <w:szCs w:val="22"/>
        </w:rPr>
        <w:t xml:space="preserve"> nedohodnou lhůtu delší. Pro případ prodlení s odstraněním vady sjednávají účastníci smluvní pokutu ve výši </w:t>
      </w:r>
      <w:r w:rsidR="008C0810" w:rsidRPr="000B0D0B">
        <w:rPr>
          <w:bCs/>
          <w:sz w:val="22"/>
          <w:szCs w:val="22"/>
        </w:rPr>
        <w:t>10.</w:t>
      </w:r>
      <w:r w:rsidR="003B67F1" w:rsidRPr="000B0D0B">
        <w:rPr>
          <w:bCs/>
          <w:sz w:val="22"/>
          <w:szCs w:val="22"/>
        </w:rPr>
        <w:t>000,-</w:t>
      </w:r>
      <w:r w:rsidRPr="000B0D0B">
        <w:rPr>
          <w:bCs/>
          <w:sz w:val="22"/>
          <w:szCs w:val="22"/>
        </w:rPr>
        <w:t xml:space="preserve"> Kč za každý den prodlení s odstraněním vady. Tím není dotčen nárok objednatele na náhradu škody. Zhotovitel se zavazuje ve sjednané lhůtě vadu odstranit</w:t>
      </w:r>
      <w:r w:rsidR="00A266B4" w:rsidRPr="000B0D0B">
        <w:rPr>
          <w:bCs/>
          <w:sz w:val="22"/>
          <w:szCs w:val="22"/>
        </w:rPr>
        <w:t xml:space="preserve"> i v případě, že ji neuznává. V </w:t>
      </w:r>
      <w:r w:rsidRPr="000B0D0B">
        <w:rPr>
          <w:bCs/>
          <w:sz w:val="22"/>
          <w:szCs w:val="22"/>
        </w:rPr>
        <w:t xml:space="preserve">dalším </w:t>
      </w:r>
      <w:r w:rsidR="00664A55" w:rsidRPr="000B0D0B">
        <w:rPr>
          <w:bCs/>
          <w:sz w:val="22"/>
          <w:szCs w:val="22"/>
        </w:rPr>
        <w:t xml:space="preserve">jednání či řízení </w:t>
      </w:r>
      <w:r w:rsidRPr="000B0D0B">
        <w:rPr>
          <w:bCs/>
          <w:sz w:val="22"/>
          <w:szCs w:val="22"/>
        </w:rPr>
        <w:t xml:space="preserve">je na zhotoviteli, aby prokázal, že za </w:t>
      </w:r>
      <w:r w:rsidR="00A266B4" w:rsidRPr="000B0D0B">
        <w:rPr>
          <w:bCs/>
          <w:sz w:val="22"/>
          <w:szCs w:val="22"/>
        </w:rPr>
        <w:t>tuto vadu nenese odpovědnost. V</w:t>
      </w:r>
      <w:r w:rsidR="00664A55" w:rsidRPr="000B0D0B">
        <w:rPr>
          <w:bCs/>
          <w:sz w:val="22"/>
          <w:szCs w:val="22"/>
        </w:rPr>
        <w:t> </w:t>
      </w:r>
      <w:r w:rsidRPr="000B0D0B">
        <w:rPr>
          <w:bCs/>
          <w:sz w:val="22"/>
          <w:szCs w:val="22"/>
        </w:rPr>
        <w:t>případě, že zhotovitel prokáže, že za vadu nenese odpovědnost, není povinen platit uvedenou smluvní pokutu, ani náhradu škody a objednatel je povinen uhradit zhotoviteli náklady spojené s odstraněním takovéto závady. Pokud zhotovitel neodstraní vytčené vady včas, je objednatel oprávněn zajistit si odstranění vytčené vady u jiné způsobilé osoby a má právo požadovat po zhotoviteli vzniklé náklady na odstranění vady a náhradu škody.</w:t>
      </w:r>
    </w:p>
    <w:p w14:paraId="16CDEE47" w14:textId="77777777" w:rsidR="00A266B4" w:rsidRPr="000B0D0B" w:rsidRDefault="00A266B4" w:rsidP="005166D3">
      <w:pPr>
        <w:numPr>
          <w:ilvl w:val="1"/>
          <w:numId w:val="4"/>
        </w:numPr>
        <w:spacing w:before="0" w:after="360" w:line="240" w:lineRule="auto"/>
        <w:rPr>
          <w:bCs/>
          <w:sz w:val="22"/>
          <w:szCs w:val="22"/>
        </w:rPr>
      </w:pPr>
      <w:r w:rsidRPr="000B0D0B">
        <w:rPr>
          <w:bCs/>
          <w:sz w:val="22"/>
          <w:szCs w:val="22"/>
        </w:rPr>
        <w:t>Vytknutí vady je objednatel oprávněn učinit kdykoli v průběhu trvání záruky za jakost.</w:t>
      </w:r>
      <w:r w:rsidR="00814A1F" w:rsidRPr="000B0D0B">
        <w:rPr>
          <w:bCs/>
          <w:sz w:val="22"/>
          <w:szCs w:val="22"/>
        </w:rPr>
        <w:t xml:space="preserve"> Objed</w:t>
      </w:r>
      <w:r w:rsidR="00814A1F" w:rsidRPr="000B0D0B">
        <w:rPr>
          <w:bCs/>
          <w:sz w:val="22"/>
          <w:szCs w:val="22"/>
        </w:rPr>
        <w:softHyphen/>
        <w:t>natel tedy není povinen vytknout vad</w:t>
      </w:r>
      <w:r w:rsidR="00240DCE" w:rsidRPr="000B0D0B">
        <w:rPr>
          <w:bCs/>
          <w:sz w:val="22"/>
          <w:szCs w:val="22"/>
        </w:rPr>
        <w:t>u</w:t>
      </w:r>
      <w:r w:rsidR="00814A1F" w:rsidRPr="000B0D0B">
        <w:rPr>
          <w:bCs/>
          <w:sz w:val="22"/>
          <w:szCs w:val="22"/>
        </w:rPr>
        <w:t xml:space="preserve"> díla </w:t>
      </w:r>
      <w:r w:rsidR="00240DCE" w:rsidRPr="000B0D0B">
        <w:rPr>
          <w:bCs/>
          <w:sz w:val="22"/>
          <w:szCs w:val="22"/>
        </w:rPr>
        <w:t>bez zbytečného odkladu poté, co ji mohl při dostatečné péči zjistit, ale je tak oprávněn učinit kdykoli v průběhu doby záruky za jakost.</w:t>
      </w:r>
    </w:p>
    <w:p w14:paraId="753AE77E" w14:textId="77777777" w:rsidR="00424A20" w:rsidRPr="000B0D0B" w:rsidRDefault="00FC146D" w:rsidP="005166D3">
      <w:pPr>
        <w:numPr>
          <w:ilvl w:val="1"/>
          <w:numId w:val="4"/>
        </w:numPr>
        <w:spacing w:before="0" w:after="360" w:line="240" w:lineRule="auto"/>
        <w:rPr>
          <w:bCs/>
          <w:sz w:val="22"/>
          <w:szCs w:val="22"/>
        </w:rPr>
      </w:pPr>
      <w:r w:rsidRPr="000B0D0B">
        <w:rPr>
          <w:bCs/>
          <w:sz w:val="22"/>
          <w:szCs w:val="22"/>
        </w:rPr>
        <w:t>Vytknutí vady je objednatel oprávněn učinit jakýmkoliv způsobem, který zachytí písemný zá</w:t>
      </w:r>
      <w:r w:rsidR="00664A55" w:rsidRPr="000B0D0B">
        <w:rPr>
          <w:bCs/>
          <w:sz w:val="22"/>
          <w:szCs w:val="22"/>
        </w:rPr>
        <w:softHyphen/>
      </w:r>
      <w:r w:rsidRPr="000B0D0B">
        <w:rPr>
          <w:bCs/>
          <w:sz w:val="22"/>
          <w:szCs w:val="22"/>
        </w:rPr>
        <w:t>znam o tomto úkonu (např. dopisem, faxem, elektronickou poštou).</w:t>
      </w:r>
    </w:p>
    <w:p w14:paraId="6FCFB479" w14:textId="77777777" w:rsidR="00D21251" w:rsidRPr="000B0D0B" w:rsidRDefault="00FC146D" w:rsidP="005166D3">
      <w:pPr>
        <w:pStyle w:val="Nadpis2"/>
        <w:numPr>
          <w:ilvl w:val="0"/>
          <w:numId w:val="4"/>
        </w:numPr>
        <w:spacing w:before="0" w:after="360" w:line="240" w:lineRule="auto"/>
        <w:rPr>
          <w:sz w:val="22"/>
          <w:szCs w:val="22"/>
        </w:rPr>
      </w:pPr>
      <w:r w:rsidRPr="000B0D0B">
        <w:rPr>
          <w:sz w:val="22"/>
          <w:szCs w:val="22"/>
        </w:rPr>
        <w:lastRenderedPageBreak/>
        <w:t>Povinnosti zhotovitele</w:t>
      </w:r>
    </w:p>
    <w:p w14:paraId="0E4B6EC9" w14:textId="77777777" w:rsidR="00FC146D" w:rsidRPr="000B0D0B" w:rsidRDefault="00FC146D" w:rsidP="005166D3">
      <w:pPr>
        <w:numPr>
          <w:ilvl w:val="1"/>
          <w:numId w:val="4"/>
        </w:numPr>
        <w:spacing w:before="0" w:after="360" w:line="240" w:lineRule="auto"/>
        <w:rPr>
          <w:bCs/>
          <w:sz w:val="22"/>
          <w:szCs w:val="22"/>
        </w:rPr>
      </w:pPr>
      <w:r w:rsidRPr="000B0D0B">
        <w:rPr>
          <w:bCs/>
          <w:sz w:val="22"/>
          <w:szCs w:val="22"/>
        </w:rPr>
        <w:t>Stavební práce musí ve všech ohledech splňovat požadavky stanovené touto smlouvou</w:t>
      </w:r>
      <w:r w:rsidR="003273BA" w:rsidRPr="000B0D0B">
        <w:rPr>
          <w:bCs/>
          <w:sz w:val="22"/>
          <w:szCs w:val="22"/>
        </w:rPr>
        <w:t xml:space="preserve"> a v zadá</w:t>
      </w:r>
      <w:r w:rsidR="00414195" w:rsidRPr="000B0D0B">
        <w:rPr>
          <w:bCs/>
          <w:sz w:val="22"/>
          <w:szCs w:val="22"/>
        </w:rPr>
        <w:softHyphen/>
      </w:r>
      <w:r w:rsidR="003273BA" w:rsidRPr="000B0D0B">
        <w:rPr>
          <w:bCs/>
          <w:sz w:val="22"/>
          <w:szCs w:val="22"/>
        </w:rPr>
        <w:t>vací dokumentaci veřejné zakázky. Zhotovite</w:t>
      </w:r>
      <w:r w:rsidR="00F466CA" w:rsidRPr="000B0D0B">
        <w:rPr>
          <w:bCs/>
          <w:sz w:val="22"/>
          <w:szCs w:val="22"/>
        </w:rPr>
        <w:t xml:space="preserve">l je povinen seznámit se </w:t>
      </w:r>
      <w:r w:rsidR="00917B84" w:rsidRPr="000B0D0B">
        <w:rPr>
          <w:bCs/>
          <w:sz w:val="22"/>
          <w:szCs w:val="22"/>
        </w:rPr>
        <w:t>s</w:t>
      </w:r>
      <w:r w:rsidR="00F466CA" w:rsidRPr="000B0D0B">
        <w:rPr>
          <w:bCs/>
          <w:sz w:val="22"/>
          <w:szCs w:val="22"/>
        </w:rPr>
        <w:t xml:space="preserve"> technickou specifikací díla uvedenou v příslušných </w:t>
      </w:r>
      <w:r w:rsidR="00414195" w:rsidRPr="000B0D0B">
        <w:rPr>
          <w:bCs/>
          <w:sz w:val="22"/>
          <w:szCs w:val="22"/>
        </w:rPr>
        <w:t xml:space="preserve">DPS </w:t>
      </w:r>
      <w:r w:rsidR="00F466CA" w:rsidRPr="000B0D0B">
        <w:rPr>
          <w:bCs/>
          <w:sz w:val="22"/>
          <w:szCs w:val="22"/>
        </w:rPr>
        <w:t>a odpovídá za soulad díla s technickými požadavky tam specifikovanými.</w:t>
      </w:r>
      <w:r w:rsidR="00914F06" w:rsidRPr="000B0D0B">
        <w:rPr>
          <w:bCs/>
          <w:sz w:val="22"/>
          <w:szCs w:val="22"/>
        </w:rPr>
        <w:t xml:space="preserve"> </w:t>
      </w:r>
    </w:p>
    <w:p w14:paraId="7EE5CCFD" w14:textId="77777777" w:rsidR="00914F06" w:rsidRPr="000B0D0B" w:rsidRDefault="00914F06" w:rsidP="005166D3">
      <w:pPr>
        <w:numPr>
          <w:ilvl w:val="1"/>
          <w:numId w:val="4"/>
        </w:numPr>
        <w:spacing w:before="0" w:after="360" w:line="240" w:lineRule="auto"/>
        <w:rPr>
          <w:bCs/>
          <w:sz w:val="22"/>
          <w:szCs w:val="22"/>
        </w:rPr>
      </w:pPr>
      <w:r w:rsidRPr="000B0D0B">
        <w:rPr>
          <w:bCs/>
          <w:sz w:val="22"/>
          <w:szCs w:val="22"/>
        </w:rPr>
        <w:t>Zhotovitel je při plnění této smlouvy povinen postupovat s odbornou péčí a využívat vždy pouze odborně a zdravotně způsobilé osoby, dodržovat příslušné obecně závazné právní předpisy a normy ČSN vztahující se k plnění této smlouvy. Zhotovitel je taktéž povinen dbát pokynů pověřených osob objednatele.</w:t>
      </w:r>
    </w:p>
    <w:p w14:paraId="50F5FA0C" w14:textId="77777777" w:rsidR="00FC146D" w:rsidRPr="000B0D0B" w:rsidRDefault="00FC146D" w:rsidP="005166D3">
      <w:pPr>
        <w:numPr>
          <w:ilvl w:val="1"/>
          <w:numId w:val="4"/>
        </w:numPr>
        <w:spacing w:before="0" w:after="360" w:line="240" w:lineRule="auto"/>
        <w:rPr>
          <w:bCs/>
          <w:sz w:val="22"/>
          <w:szCs w:val="22"/>
        </w:rPr>
      </w:pPr>
      <w:r w:rsidRPr="000B0D0B">
        <w:rPr>
          <w:bCs/>
          <w:sz w:val="22"/>
          <w:szCs w:val="22"/>
        </w:rPr>
        <w:t xml:space="preserve">Veškeré realizované práce, dodávky, zařízení a instalace musí vyhovovat právním </w:t>
      </w:r>
      <w:r w:rsidR="00A266B4" w:rsidRPr="000B0D0B">
        <w:rPr>
          <w:bCs/>
          <w:sz w:val="22"/>
          <w:szCs w:val="22"/>
        </w:rPr>
        <w:t xml:space="preserve">předpisům </w:t>
      </w:r>
      <w:r w:rsidRPr="000B0D0B">
        <w:rPr>
          <w:bCs/>
          <w:sz w:val="22"/>
          <w:szCs w:val="22"/>
        </w:rPr>
        <w:t>a technickým normám platným v České republice. Veškeré použité materiály a zařízení musí být schváleny pro použití v České republice. Zhotovitel bude při uplatňování norem postupovat jednotně na celém díle. Během realizace díla musí zhotovitel klást důraz na maximální kvalitu provedených prací.</w:t>
      </w:r>
    </w:p>
    <w:p w14:paraId="07868D2F" w14:textId="77777777" w:rsidR="00414195" w:rsidRPr="000B0D0B" w:rsidRDefault="00FC146D" w:rsidP="005166D3">
      <w:pPr>
        <w:numPr>
          <w:ilvl w:val="1"/>
          <w:numId w:val="4"/>
        </w:numPr>
        <w:spacing w:before="0" w:after="360" w:line="240" w:lineRule="auto"/>
        <w:rPr>
          <w:bCs/>
          <w:sz w:val="22"/>
          <w:szCs w:val="22"/>
        </w:rPr>
      </w:pPr>
      <w:r w:rsidRPr="000B0D0B">
        <w:rPr>
          <w:bCs/>
          <w:sz w:val="22"/>
          <w:szCs w:val="22"/>
        </w:rPr>
        <w:t>Veškeré použité materiály musí být použity jako nové a musí mít 1. jakostní třídu, pokud není v </w:t>
      </w:r>
      <w:r w:rsidR="00414195" w:rsidRPr="000B0D0B">
        <w:rPr>
          <w:bCs/>
          <w:sz w:val="22"/>
          <w:szCs w:val="22"/>
        </w:rPr>
        <w:t>DPS</w:t>
      </w:r>
      <w:r w:rsidRPr="000B0D0B">
        <w:rPr>
          <w:bCs/>
          <w:sz w:val="22"/>
          <w:szCs w:val="22"/>
        </w:rPr>
        <w:t xml:space="preserve"> požadováno jinak.</w:t>
      </w:r>
      <w:r w:rsidR="00EF044E" w:rsidRPr="000B0D0B">
        <w:rPr>
          <w:bCs/>
          <w:sz w:val="22"/>
          <w:szCs w:val="22"/>
        </w:rPr>
        <w:t xml:space="preserve"> </w:t>
      </w:r>
    </w:p>
    <w:p w14:paraId="4FE2E9FD" w14:textId="77777777" w:rsidR="00FC146D" w:rsidRPr="000B0D0B" w:rsidRDefault="005F2094" w:rsidP="005166D3">
      <w:pPr>
        <w:numPr>
          <w:ilvl w:val="1"/>
          <w:numId w:val="4"/>
        </w:numPr>
        <w:spacing w:before="0" w:after="360" w:line="240" w:lineRule="auto"/>
        <w:rPr>
          <w:bCs/>
          <w:sz w:val="22"/>
          <w:szCs w:val="22"/>
        </w:rPr>
      </w:pPr>
      <w:r w:rsidRPr="000B0D0B">
        <w:rPr>
          <w:bCs/>
          <w:sz w:val="22"/>
          <w:szCs w:val="22"/>
        </w:rPr>
        <w:t>Bez souhlasu objednatele není zhotovitel oprávněn jednostranně změnit typ či značku technologie</w:t>
      </w:r>
      <w:r w:rsidR="00E16E21" w:rsidRPr="000B0D0B">
        <w:rPr>
          <w:bCs/>
          <w:sz w:val="22"/>
          <w:szCs w:val="22"/>
        </w:rPr>
        <w:t xml:space="preserve"> st</w:t>
      </w:r>
      <w:r w:rsidR="00DD0400" w:rsidRPr="000B0D0B">
        <w:rPr>
          <w:bCs/>
          <w:sz w:val="22"/>
          <w:szCs w:val="22"/>
        </w:rPr>
        <w:t xml:space="preserve">anovené v odsouhlasené </w:t>
      </w:r>
      <w:r w:rsidR="00414195" w:rsidRPr="000B0D0B">
        <w:rPr>
          <w:bCs/>
          <w:sz w:val="22"/>
          <w:szCs w:val="22"/>
        </w:rPr>
        <w:t xml:space="preserve">dodavatelské </w:t>
      </w:r>
      <w:r w:rsidR="00DD0400" w:rsidRPr="000B0D0B">
        <w:rPr>
          <w:bCs/>
          <w:sz w:val="22"/>
          <w:szCs w:val="22"/>
        </w:rPr>
        <w:t>dokumentaci.</w:t>
      </w:r>
    </w:p>
    <w:p w14:paraId="4F37654D" w14:textId="77777777" w:rsidR="00FC146D" w:rsidRPr="000B0D0B" w:rsidRDefault="00FC146D" w:rsidP="005166D3">
      <w:pPr>
        <w:pStyle w:val="Nadpis2"/>
        <w:numPr>
          <w:ilvl w:val="0"/>
          <w:numId w:val="4"/>
        </w:numPr>
        <w:spacing w:before="0" w:after="360" w:line="240" w:lineRule="auto"/>
        <w:rPr>
          <w:sz w:val="22"/>
          <w:szCs w:val="22"/>
        </w:rPr>
      </w:pPr>
      <w:r w:rsidRPr="000B0D0B">
        <w:rPr>
          <w:sz w:val="22"/>
          <w:szCs w:val="22"/>
        </w:rPr>
        <w:t>Spolupůsobení objednatele</w:t>
      </w:r>
    </w:p>
    <w:p w14:paraId="1B362560" w14:textId="77777777" w:rsidR="00CF75A8" w:rsidRPr="000B0D0B" w:rsidRDefault="00FC146D" w:rsidP="005166D3">
      <w:pPr>
        <w:numPr>
          <w:ilvl w:val="1"/>
          <w:numId w:val="4"/>
        </w:numPr>
        <w:spacing w:before="0" w:after="360" w:line="240" w:lineRule="auto"/>
        <w:rPr>
          <w:bCs/>
          <w:sz w:val="22"/>
          <w:szCs w:val="22"/>
        </w:rPr>
      </w:pPr>
      <w:r w:rsidRPr="000B0D0B">
        <w:rPr>
          <w:bCs/>
          <w:sz w:val="22"/>
          <w:szCs w:val="22"/>
        </w:rPr>
        <w:t xml:space="preserve">Objednatel se zavazuje předat zhotoviteli staveniště ve stavu odpovídajícím </w:t>
      </w:r>
      <w:r w:rsidR="00097544" w:rsidRPr="000B0D0B">
        <w:rPr>
          <w:bCs/>
          <w:sz w:val="22"/>
          <w:szCs w:val="22"/>
        </w:rPr>
        <w:t>této smlouvě</w:t>
      </w:r>
      <w:r w:rsidRPr="000B0D0B">
        <w:rPr>
          <w:bCs/>
          <w:sz w:val="22"/>
          <w:szCs w:val="22"/>
        </w:rPr>
        <w:t xml:space="preserve"> a umožňující</w:t>
      </w:r>
      <w:r w:rsidR="00664A55" w:rsidRPr="000B0D0B">
        <w:rPr>
          <w:bCs/>
          <w:sz w:val="22"/>
          <w:szCs w:val="22"/>
        </w:rPr>
        <w:t>m</w:t>
      </w:r>
      <w:r w:rsidRPr="000B0D0B">
        <w:rPr>
          <w:bCs/>
          <w:sz w:val="22"/>
          <w:szCs w:val="22"/>
        </w:rPr>
        <w:t xml:space="preserve"> provedení díla.</w:t>
      </w:r>
    </w:p>
    <w:p w14:paraId="074484A8" w14:textId="77777777" w:rsidR="00E52A5D" w:rsidRPr="000B0D0B" w:rsidRDefault="00E52A5D" w:rsidP="005166D3">
      <w:pPr>
        <w:numPr>
          <w:ilvl w:val="1"/>
          <w:numId w:val="4"/>
        </w:numPr>
        <w:spacing w:before="0" w:after="360" w:line="240" w:lineRule="auto"/>
        <w:rPr>
          <w:bCs/>
          <w:sz w:val="22"/>
          <w:szCs w:val="22"/>
        </w:rPr>
      </w:pPr>
      <w:r w:rsidRPr="000B0D0B">
        <w:rPr>
          <w:bCs/>
          <w:sz w:val="22"/>
          <w:szCs w:val="22"/>
        </w:rPr>
        <w:t>Objednatel předá zhotoviteli staveniště v</w:t>
      </w:r>
      <w:r w:rsidR="005852F5" w:rsidRPr="000B0D0B">
        <w:rPr>
          <w:bCs/>
          <w:sz w:val="22"/>
          <w:szCs w:val="22"/>
        </w:rPr>
        <w:t> </w:t>
      </w:r>
      <w:r w:rsidRPr="000B0D0B">
        <w:rPr>
          <w:bCs/>
          <w:sz w:val="22"/>
          <w:szCs w:val="22"/>
        </w:rPr>
        <w:t>den</w:t>
      </w:r>
      <w:r w:rsidR="005852F5" w:rsidRPr="000B0D0B">
        <w:rPr>
          <w:bCs/>
          <w:sz w:val="22"/>
          <w:szCs w:val="22"/>
        </w:rPr>
        <w:t xml:space="preserve"> sjednaný v této smlouvě</w:t>
      </w:r>
      <w:r w:rsidRPr="000B0D0B">
        <w:rPr>
          <w:bCs/>
          <w:sz w:val="22"/>
          <w:szCs w:val="22"/>
        </w:rPr>
        <w:t>. Zhotovitel je při převzetí staveniště povinen prověřit, zda staveniště nemá zjevné vady či zda na staveništi nejsou přítomny jiné zjevné překážky bránící řádnému provedení díla.</w:t>
      </w:r>
    </w:p>
    <w:p w14:paraId="6AA1DE05" w14:textId="77777777" w:rsidR="00E52A5D" w:rsidRPr="000B0D0B" w:rsidRDefault="00E52A5D" w:rsidP="005166D3">
      <w:pPr>
        <w:numPr>
          <w:ilvl w:val="1"/>
          <w:numId w:val="4"/>
        </w:numPr>
        <w:spacing w:before="0" w:after="360" w:line="240" w:lineRule="auto"/>
        <w:rPr>
          <w:bCs/>
          <w:sz w:val="22"/>
          <w:szCs w:val="22"/>
        </w:rPr>
      </w:pPr>
      <w:r w:rsidRPr="000B0D0B">
        <w:rPr>
          <w:bCs/>
          <w:sz w:val="22"/>
          <w:szCs w:val="22"/>
        </w:rPr>
        <w:t>O předání a převzetí staveniště sepíší smluvní strany předávací protokol. Objednatel poskytne po řádnou dobu určenou k provedení díla zhotoviteli staveniště bezplatně.</w:t>
      </w:r>
    </w:p>
    <w:p w14:paraId="5ECF6079" w14:textId="77777777" w:rsidR="00FC146D" w:rsidRPr="000B0D0B" w:rsidRDefault="00FC146D" w:rsidP="005166D3">
      <w:pPr>
        <w:pStyle w:val="Nadpis2"/>
        <w:numPr>
          <w:ilvl w:val="0"/>
          <w:numId w:val="4"/>
        </w:numPr>
        <w:spacing w:before="0" w:after="360" w:line="240" w:lineRule="auto"/>
        <w:rPr>
          <w:sz w:val="22"/>
          <w:szCs w:val="22"/>
        </w:rPr>
      </w:pPr>
      <w:r w:rsidRPr="000B0D0B">
        <w:rPr>
          <w:sz w:val="22"/>
          <w:szCs w:val="22"/>
        </w:rPr>
        <w:t>Podmínky pro provedení díla</w:t>
      </w:r>
    </w:p>
    <w:p w14:paraId="54B4E90F" w14:textId="617337C0" w:rsidR="00E52A5D" w:rsidRPr="000B0D0B" w:rsidRDefault="00E52A5D" w:rsidP="005166D3">
      <w:pPr>
        <w:numPr>
          <w:ilvl w:val="1"/>
          <w:numId w:val="4"/>
        </w:numPr>
        <w:spacing w:before="0" w:after="360" w:line="240" w:lineRule="auto"/>
        <w:rPr>
          <w:bCs/>
          <w:sz w:val="22"/>
          <w:szCs w:val="22"/>
        </w:rPr>
      </w:pPr>
      <w:r w:rsidRPr="000B0D0B">
        <w:rPr>
          <w:bCs/>
          <w:sz w:val="22"/>
          <w:szCs w:val="22"/>
        </w:rPr>
        <w:t>Před zakrytím prací a konstrukcí, které znemožní dodatečné zjištění jejich rozsahu nebo kvality, je zhotovitel povinen vyzvat tři dny předem zástupce objednatele k provedení kontroly a vydání písemného souhlasu s pokračováním prací. Zástupce objednatele současně prověří skutečné provedení zakrývaných částí díla, bez jeho</w:t>
      </w:r>
      <w:r w:rsidR="002A114E" w:rsidRPr="000B0D0B">
        <w:rPr>
          <w:bCs/>
          <w:sz w:val="22"/>
          <w:szCs w:val="22"/>
        </w:rPr>
        <w:t>ž</w:t>
      </w:r>
      <w:r w:rsidRPr="000B0D0B">
        <w:rPr>
          <w:bCs/>
          <w:sz w:val="22"/>
          <w:szCs w:val="22"/>
        </w:rPr>
        <w:t xml:space="preserve"> existence nevydá souhlas s pokračováním prací. Nevyzve-li zhotovitel objednatele uvedeným způsobem k provedení kontroly, je</w:t>
      </w:r>
      <w:r w:rsidR="003347FF" w:rsidRPr="000B0D0B">
        <w:rPr>
          <w:bCs/>
          <w:sz w:val="22"/>
          <w:szCs w:val="22"/>
        </w:rPr>
        <w:t xml:space="preserve"> </w:t>
      </w:r>
      <w:r w:rsidRPr="000B0D0B">
        <w:rPr>
          <w:bCs/>
          <w:sz w:val="22"/>
          <w:szCs w:val="22"/>
        </w:rPr>
        <w:t>povinen na žádost zástupce objednatele zakryté práce na vlastní náklad odkrýt. O kontrole bude vždy proveden zápis ve stavebním deníku.</w:t>
      </w:r>
    </w:p>
    <w:p w14:paraId="3B5DBBE4" w14:textId="77777777" w:rsidR="00FC146D" w:rsidRPr="000B0D0B" w:rsidRDefault="00FC146D" w:rsidP="005166D3">
      <w:pPr>
        <w:numPr>
          <w:ilvl w:val="1"/>
          <w:numId w:val="4"/>
        </w:numPr>
        <w:spacing w:before="0" w:after="360" w:line="240" w:lineRule="auto"/>
        <w:rPr>
          <w:bCs/>
          <w:sz w:val="22"/>
          <w:szCs w:val="22"/>
        </w:rPr>
      </w:pPr>
      <w:r w:rsidRPr="000B0D0B">
        <w:rPr>
          <w:bCs/>
          <w:sz w:val="22"/>
          <w:szCs w:val="22"/>
        </w:rPr>
        <w:t xml:space="preserve">Práce, které vykazují již v průběhu provádění </w:t>
      </w:r>
      <w:r w:rsidR="00097544" w:rsidRPr="000B0D0B">
        <w:rPr>
          <w:bCs/>
          <w:sz w:val="22"/>
          <w:szCs w:val="22"/>
        </w:rPr>
        <w:t>vady</w:t>
      </w:r>
      <w:r w:rsidRPr="000B0D0B">
        <w:rPr>
          <w:bCs/>
          <w:sz w:val="22"/>
          <w:szCs w:val="22"/>
        </w:rPr>
        <w:t xml:space="preserve">, nebo odporují smlouvě, musí zhotovitel nahradit pracemi bezvadnými. </w:t>
      </w:r>
      <w:r w:rsidR="00097544" w:rsidRPr="000B0D0B">
        <w:rPr>
          <w:bCs/>
          <w:sz w:val="22"/>
          <w:szCs w:val="22"/>
        </w:rPr>
        <w:t xml:space="preserve">Pokud </w:t>
      </w:r>
      <w:r w:rsidRPr="000B0D0B">
        <w:rPr>
          <w:bCs/>
          <w:sz w:val="22"/>
          <w:szCs w:val="22"/>
        </w:rPr>
        <w:t xml:space="preserve">objednateli </w:t>
      </w:r>
      <w:r w:rsidR="00097544" w:rsidRPr="000B0D0B">
        <w:rPr>
          <w:bCs/>
          <w:sz w:val="22"/>
          <w:szCs w:val="22"/>
        </w:rPr>
        <w:t xml:space="preserve">vznikne nahrazováním prací </w:t>
      </w:r>
      <w:r w:rsidRPr="000B0D0B">
        <w:rPr>
          <w:bCs/>
          <w:sz w:val="22"/>
          <w:szCs w:val="22"/>
        </w:rPr>
        <w:t>škoda, hradí zhotovitel i ji. Pokud zhotovitel ve lhůtě stanovené objednatelem vady neodstraní, může objednatel odstoupit od smlouvy.</w:t>
      </w:r>
    </w:p>
    <w:p w14:paraId="15FDF2B2" w14:textId="77777777" w:rsidR="00FC146D" w:rsidRPr="000B0D0B" w:rsidRDefault="00FC146D" w:rsidP="005166D3">
      <w:pPr>
        <w:numPr>
          <w:ilvl w:val="1"/>
          <w:numId w:val="4"/>
        </w:numPr>
        <w:spacing w:before="0" w:after="360" w:line="240" w:lineRule="auto"/>
        <w:rPr>
          <w:bCs/>
          <w:sz w:val="22"/>
          <w:szCs w:val="22"/>
        </w:rPr>
      </w:pPr>
      <w:r w:rsidRPr="000B0D0B">
        <w:rPr>
          <w:bCs/>
          <w:sz w:val="22"/>
          <w:szCs w:val="22"/>
        </w:rPr>
        <w:lastRenderedPageBreak/>
        <w:t xml:space="preserve">Zhotovitel se zavazuje účinně spolupracovat se všemi </w:t>
      </w:r>
      <w:r w:rsidR="00626E2D" w:rsidRPr="000B0D0B">
        <w:rPr>
          <w:bCs/>
          <w:sz w:val="22"/>
          <w:szCs w:val="22"/>
        </w:rPr>
        <w:t>osobami a orgány</w:t>
      </w:r>
      <w:r w:rsidRPr="000B0D0B">
        <w:rPr>
          <w:bCs/>
          <w:sz w:val="22"/>
          <w:szCs w:val="22"/>
        </w:rPr>
        <w:t xml:space="preserve"> s cílem vytvořit co nejlepší podmínky pro optimální průběh přípravy, realizace a zprovoznění </w:t>
      </w:r>
      <w:r w:rsidR="00626E2D" w:rsidRPr="000B0D0B">
        <w:rPr>
          <w:bCs/>
          <w:sz w:val="22"/>
          <w:szCs w:val="22"/>
        </w:rPr>
        <w:t>díla</w:t>
      </w:r>
      <w:r w:rsidRPr="000B0D0B">
        <w:rPr>
          <w:bCs/>
          <w:sz w:val="22"/>
          <w:szCs w:val="22"/>
        </w:rPr>
        <w:t>.</w:t>
      </w:r>
    </w:p>
    <w:p w14:paraId="4A545A79" w14:textId="77777777" w:rsidR="00FC146D" w:rsidRPr="000B0D0B" w:rsidRDefault="00FC146D" w:rsidP="005166D3">
      <w:pPr>
        <w:numPr>
          <w:ilvl w:val="1"/>
          <w:numId w:val="4"/>
        </w:numPr>
        <w:spacing w:before="0" w:after="360" w:line="240" w:lineRule="auto"/>
        <w:rPr>
          <w:bCs/>
          <w:sz w:val="22"/>
          <w:szCs w:val="22"/>
        </w:rPr>
      </w:pPr>
      <w:r w:rsidRPr="000B0D0B">
        <w:rPr>
          <w:bCs/>
          <w:sz w:val="22"/>
          <w:szCs w:val="22"/>
        </w:rPr>
        <w:t>Objednatel organizuje v pravidelných intervalech kontrolní dny stavby za účasti zás</w:t>
      </w:r>
      <w:r w:rsidR="00A266B4" w:rsidRPr="000B0D0B">
        <w:rPr>
          <w:bCs/>
          <w:sz w:val="22"/>
          <w:szCs w:val="22"/>
        </w:rPr>
        <w:t xml:space="preserve">tupců objednatele, zhotovitele </w:t>
      </w:r>
      <w:r w:rsidRPr="000B0D0B">
        <w:rPr>
          <w:bCs/>
          <w:sz w:val="22"/>
          <w:szCs w:val="22"/>
        </w:rPr>
        <w:t>a projektanta. Kontrolní den zorganizuje objednatel alespoň jednou za měsíc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14:paraId="211FBC8F" w14:textId="77777777" w:rsidR="00FC146D" w:rsidRPr="000B0D0B" w:rsidRDefault="00FC146D" w:rsidP="005166D3">
      <w:pPr>
        <w:numPr>
          <w:ilvl w:val="1"/>
          <w:numId w:val="4"/>
        </w:numPr>
        <w:spacing w:before="0" w:after="360" w:line="240" w:lineRule="auto"/>
        <w:rPr>
          <w:bCs/>
          <w:sz w:val="22"/>
          <w:szCs w:val="22"/>
        </w:rPr>
      </w:pPr>
      <w:r w:rsidRPr="000B0D0B">
        <w:rPr>
          <w:bCs/>
          <w:sz w:val="22"/>
          <w:szCs w:val="22"/>
        </w:rPr>
        <w:t>Zhotovitel je povinen předložit na výzvu objednatele veškeré smlouvy se všemi subdoda</w:t>
      </w:r>
      <w:r w:rsidR="00626E2D" w:rsidRPr="000B0D0B">
        <w:rPr>
          <w:bCs/>
          <w:sz w:val="22"/>
          <w:szCs w:val="22"/>
        </w:rPr>
        <w:softHyphen/>
      </w:r>
      <w:r w:rsidRPr="000B0D0B">
        <w:rPr>
          <w:bCs/>
          <w:sz w:val="22"/>
          <w:szCs w:val="22"/>
        </w:rPr>
        <w:t>vateli, ve znění všech dodatků. Zhotovitel ve smlouvách se subdodavateli nesjedná takové ustanovení, které by splnění této povinnosti bránilo.</w:t>
      </w:r>
    </w:p>
    <w:p w14:paraId="5991834E" w14:textId="77777777" w:rsidR="00FC146D" w:rsidRPr="000B0D0B" w:rsidRDefault="00FC146D" w:rsidP="005166D3">
      <w:pPr>
        <w:numPr>
          <w:ilvl w:val="1"/>
          <w:numId w:val="4"/>
        </w:numPr>
        <w:spacing w:before="0" w:after="360" w:line="240" w:lineRule="auto"/>
        <w:rPr>
          <w:bCs/>
          <w:sz w:val="22"/>
          <w:szCs w:val="22"/>
        </w:rPr>
      </w:pPr>
      <w:r w:rsidRPr="000B0D0B">
        <w:rPr>
          <w:bCs/>
          <w:sz w:val="22"/>
          <w:szCs w:val="22"/>
        </w:rPr>
        <w:t>Objednatel je oprávněn po zhotoviteli požadovat odvolání osoby zaměstnané zhotovitelem nebo vykonávající činnost pro zhotovitele v těchto případech:</w:t>
      </w:r>
    </w:p>
    <w:p w14:paraId="3E671A82" w14:textId="77777777" w:rsidR="00FC146D" w:rsidRPr="000B0D0B" w:rsidRDefault="00FC146D" w:rsidP="0097593A">
      <w:pPr>
        <w:numPr>
          <w:ilvl w:val="2"/>
          <w:numId w:val="4"/>
        </w:numPr>
        <w:spacing w:before="0" w:after="360" w:line="240" w:lineRule="auto"/>
        <w:ind w:hanging="513"/>
        <w:rPr>
          <w:bCs/>
          <w:sz w:val="22"/>
          <w:szCs w:val="22"/>
        </w:rPr>
      </w:pPr>
      <w:r w:rsidRPr="000B0D0B">
        <w:rPr>
          <w:bCs/>
          <w:sz w:val="22"/>
          <w:szCs w:val="22"/>
        </w:rPr>
        <w:t>osoba neplní své povinnosti řádně;</w:t>
      </w:r>
    </w:p>
    <w:p w14:paraId="1470B888" w14:textId="77777777" w:rsidR="00FC146D" w:rsidRPr="000B0D0B" w:rsidRDefault="00FC146D" w:rsidP="0097593A">
      <w:pPr>
        <w:numPr>
          <w:ilvl w:val="2"/>
          <w:numId w:val="4"/>
        </w:numPr>
        <w:spacing w:before="0" w:after="360" w:line="240" w:lineRule="auto"/>
        <w:ind w:hanging="513"/>
        <w:rPr>
          <w:bCs/>
          <w:sz w:val="22"/>
          <w:szCs w:val="22"/>
        </w:rPr>
      </w:pPr>
      <w:r w:rsidRPr="000B0D0B">
        <w:rPr>
          <w:bCs/>
          <w:sz w:val="22"/>
          <w:szCs w:val="22"/>
        </w:rPr>
        <w:t>osoba neplní své povinnosti tak, jak předpokládá tato smlouva;</w:t>
      </w:r>
    </w:p>
    <w:p w14:paraId="436401F0" w14:textId="77777777" w:rsidR="00FC146D" w:rsidRPr="000B0D0B" w:rsidRDefault="00FC146D" w:rsidP="0097593A">
      <w:pPr>
        <w:numPr>
          <w:ilvl w:val="2"/>
          <w:numId w:val="4"/>
        </w:numPr>
        <w:spacing w:before="0" w:after="360" w:line="240" w:lineRule="auto"/>
        <w:ind w:hanging="513"/>
        <w:rPr>
          <w:bCs/>
          <w:sz w:val="22"/>
          <w:szCs w:val="22"/>
        </w:rPr>
      </w:pPr>
      <w:r w:rsidRPr="000B0D0B">
        <w:rPr>
          <w:bCs/>
          <w:sz w:val="22"/>
          <w:szCs w:val="22"/>
        </w:rPr>
        <w:t>osoba se chová tak, že ohrožuje bezpečnost a zdraví lidí nebo ochranu životního prostředí nebo její chování může způsobit škody na majetku objednatele nebo třetích osob.</w:t>
      </w:r>
    </w:p>
    <w:p w14:paraId="6EAB276E" w14:textId="1FED0B4D" w:rsidR="00FC146D" w:rsidRPr="000B0D0B" w:rsidRDefault="00FC146D" w:rsidP="005166D3">
      <w:pPr>
        <w:numPr>
          <w:ilvl w:val="1"/>
          <w:numId w:val="4"/>
        </w:numPr>
        <w:spacing w:before="0" w:after="360" w:line="240" w:lineRule="auto"/>
        <w:rPr>
          <w:bCs/>
          <w:sz w:val="22"/>
          <w:szCs w:val="22"/>
        </w:rPr>
      </w:pPr>
      <w:r w:rsidRPr="000B0D0B">
        <w:rPr>
          <w:bCs/>
          <w:sz w:val="22"/>
          <w:szCs w:val="22"/>
        </w:rPr>
        <w:t>Objednatel stanov</w:t>
      </w:r>
      <w:r w:rsidR="00A60486" w:rsidRPr="000B0D0B">
        <w:rPr>
          <w:bCs/>
          <w:sz w:val="22"/>
          <w:szCs w:val="22"/>
        </w:rPr>
        <w:t>í</w:t>
      </w:r>
      <w:r w:rsidRPr="000B0D0B">
        <w:rPr>
          <w:bCs/>
          <w:sz w:val="22"/>
          <w:szCs w:val="22"/>
        </w:rPr>
        <w:t xml:space="preserve"> osobu vykonávající tech</w:t>
      </w:r>
      <w:r w:rsidR="00CF75A8" w:rsidRPr="000B0D0B">
        <w:rPr>
          <w:bCs/>
          <w:sz w:val="22"/>
          <w:szCs w:val="22"/>
        </w:rPr>
        <w:t>nický dozor investora na stavbě</w:t>
      </w:r>
      <w:r w:rsidR="00A60486" w:rsidRPr="000B0D0B">
        <w:rPr>
          <w:bCs/>
          <w:sz w:val="22"/>
          <w:szCs w:val="22"/>
        </w:rPr>
        <w:t xml:space="preserve">. </w:t>
      </w:r>
      <w:r w:rsidR="00A266B4" w:rsidRPr="000B0D0B">
        <w:rPr>
          <w:bCs/>
          <w:sz w:val="22"/>
          <w:szCs w:val="22"/>
        </w:rPr>
        <w:t xml:space="preserve">Tato osoba není oprávněna právně jednat za </w:t>
      </w:r>
      <w:r w:rsidR="002A114E" w:rsidRPr="000B0D0B">
        <w:rPr>
          <w:bCs/>
          <w:sz w:val="22"/>
          <w:szCs w:val="22"/>
        </w:rPr>
        <w:t xml:space="preserve">objednatele </w:t>
      </w:r>
      <w:r w:rsidR="00A266B4" w:rsidRPr="000B0D0B">
        <w:rPr>
          <w:bCs/>
          <w:sz w:val="22"/>
          <w:szCs w:val="22"/>
        </w:rPr>
        <w:t>ve věcech změn této smlouvy a není oprávněn</w:t>
      </w:r>
      <w:r w:rsidR="00A54C8F" w:rsidRPr="000B0D0B">
        <w:rPr>
          <w:bCs/>
          <w:sz w:val="22"/>
          <w:szCs w:val="22"/>
        </w:rPr>
        <w:t>a</w:t>
      </w:r>
      <w:r w:rsidR="00A266B4" w:rsidRPr="000B0D0B">
        <w:rPr>
          <w:bCs/>
          <w:sz w:val="22"/>
          <w:szCs w:val="22"/>
        </w:rPr>
        <w:t xml:space="preserve"> činit ani žádné faktické úkony, kterými by se změna této smlouvy připustila. </w:t>
      </w:r>
      <w:r w:rsidR="00A60486" w:rsidRPr="000B0D0B">
        <w:rPr>
          <w:bCs/>
          <w:sz w:val="22"/>
          <w:szCs w:val="22"/>
        </w:rPr>
        <w:t>Změnu osoby</w:t>
      </w:r>
      <w:r w:rsidR="00A266B4" w:rsidRPr="000B0D0B">
        <w:rPr>
          <w:bCs/>
          <w:sz w:val="22"/>
          <w:szCs w:val="22"/>
        </w:rPr>
        <w:t xml:space="preserve"> vykonávající technický dozor </w:t>
      </w:r>
      <w:r w:rsidR="003378FF" w:rsidRPr="000B0D0B">
        <w:rPr>
          <w:bCs/>
          <w:sz w:val="22"/>
          <w:szCs w:val="22"/>
        </w:rPr>
        <w:t>oznámí objednatel zhotoviteli.</w:t>
      </w:r>
    </w:p>
    <w:p w14:paraId="37149F99" w14:textId="77777777" w:rsidR="00FC146D" w:rsidRPr="00A804AF" w:rsidRDefault="00FC146D" w:rsidP="005166D3">
      <w:pPr>
        <w:pStyle w:val="Nadpis2"/>
        <w:numPr>
          <w:ilvl w:val="0"/>
          <w:numId w:val="4"/>
        </w:numPr>
        <w:spacing w:before="0" w:after="360" w:line="240" w:lineRule="auto"/>
        <w:rPr>
          <w:sz w:val="22"/>
          <w:szCs w:val="22"/>
        </w:rPr>
      </w:pPr>
      <w:r w:rsidRPr="00A804AF">
        <w:rPr>
          <w:sz w:val="22"/>
          <w:szCs w:val="22"/>
        </w:rPr>
        <w:t>Odpovědnost za škody</w:t>
      </w:r>
    </w:p>
    <w:p w14:paraId="2D3B7525" w14:textId="77777777" w:rsidR="00FC146D" w:rsidRPr="00A804AF" w:rsidRDefault="00FC146D" w:rsidP="005166D3">
      <w:pPr>
        <w:numPr>
          <w:ilvl w:val="1"/>
          <w:numId w:val="4"/>
        </w:numPr>
        <w:spacing w:before="0" w:after="360" w:line="240" w:lineRule="auto"/>
        <w:rPr>
          <w:bCs/>
          <w:sz w:val="22"/>
          <w:szCs w:val="22"/>
        </w:rPr>
      </w:pPr>
      <w:r w:rsidRPr="00A804AF">
        <w:rPr>
          <w:bCs/>
          <w:sz w:val="22"/>
          <w:szCs w:val="22"/>
        </w:rPr>
        <w:t xml:space="preserve">Zhotovitel nese veškerou odpovědnost za </w:t>
      </w:r>
      <w:r w:rsidR="00312AFE" w:rsidRPr="00A804AF">
        <w:rPr>
          <w:bCs/>
          <w:sz w:val="22"/>
          <w:szCs w:val="22"/>
        </w:rPr>
        <w:t>škody</w:t>
      </w:r>
      <w:r w:rsidRPr="00A804AF">
        <w:rPr>
          <w:bCs/>
          <w:sz w:val="22"/>
          <w:szCs w:val="22"/>
        </w:rPr>
        <w:t xml:space="preserve">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14:paraId="5D09C7A2" w14:textId="77777777" w:rsidR="00FC146D" w:rsidRPr="0026073E" w:rsidRDefault="00FC146D" w:rsidP="005166D3">
      <w:pPr>
        <w:pStyle w:val="Nadpis2"/>
        <w:numPr>
          <w:ilvl w:val="0"/>
          <w:numId w:val="4"/>
        </w:numPr>
        <w:spacing w:before="0" w:after="360" w:line="240" w:lineRule="auto"/>
        <w:rPr>
          <w:sz w:val="22"/>
          <w:szCs w:val="22"/>
        </w:rPr>
      </w:pPr>
      <w:r w:rsidRPr="0026073E">
        <w:rPr>
          <w:sz w:val="22"/>
          <w:szCs w:val="22"/>
        </w:rPr>
        <w:t>Důsledky porušení povinností smluvních stran</w:t>
      </w:r>
    </w:p>
    <w:p w14:paraId="5B3C7EB9" w14:textId="77777777" w:rsidR="00FC146D" w:rsidRPr="00BF5590" w:rsidRDefault="00FC146D" w:rsidP="005166D3">
      <w:pPr>
        <w:numPr>
          <w:ilvl w:val="1"/>
          <w:numId w:val="4"/>
        </w:numPr>
        <w:spacing w:before="0" w:after="360" w:line="240" w:lineRule="auto"/>
        <w:rPr>
          <w:bCs/>
          <w:sz w:val="22"/>
          <w:szCs w:val="22"/>
        </w:rPr>
      </w:pPr>
      <w:r w:rsidRPr="00BF5590">
        <w:rPr>
          <w:bCs/>
          <w:sz w:val="22"/>
          <w:szCs w:val="22"/>
        </w:rPr>
        <w:t xml:space="preserve">Pro případ, že </w:t>
      </w:r>
      <w:r w:rsidR="00626E2D" w:rsidRPr="00BF5590">
        <w:rPr>
          <w:bCs/>
          <w:sz w:val="22"/>
          <w:szCs w:val="22"/>
        </w:rPr>
        <w:t xml:space="preserve">je </w:t>
      </w:r>
      <w:r w:rsidRPr="00BF5590">
        <w:rPr>
          <w:bCs/>
          <w:sz w:val="22"/>
          <w:szCs w:val="22"/>
        </w:rPr>
        <w:t xml:space="preserve">zhotovitel v prodlení s provedením a předáním díla v termínu pro provedení díla, se sjednává smluvní pokuta ve výši </w:t>
      </w:r>
      <w:r w:rsidR="00027414" w:rsidRPr="00BF5590">
        <w:rPr>
          <w:bCs/>
          <w:sz w:val="22"/>
          <w:szCs w:val="22"/>
        </w:rPr>
        <w:t xml:space="preserve">30.000,- Kč za každý započatý den prodlení, a to až do celkové výše </w:t>
      </w:r>
      <w:r w:rsidR="003347FF">
        <w:rPr>
          <w:bCs/>
          <w:sz w:val="22"/>
          <w:szCs w:val="22"/>
        </w:rPr>
        <w:t>10</w:t>
      </w:r>
      <w:r w:rsidR="00027414" w:rsidRPr="00BF5590">
        <w:rPr>
          <w:bCs/>
          <w:sz w:val="22"/>
          <w:szCs w:val="22"/>
        </w:rPr>
        <w:t>.000.000,- Kč.</w:t>
      </w:r>
    </w:p>
    <w:p w14:paraId="3AD65620" w14:textId="2E8F2E42" w:rsidR="00626E2D" w:rsidRPr="00BF5590" w:rsidRDefault="00626E2D" w:rsidP="005166D3">
      <w:pPr>
        <w:numPr>
          <w:ilvl w:val="1"/>
          <w:numId w:val="4"/>
        </w:numPr>
        <w:spacing w:before="0" w:after="360" w:line="240" w:lineRule="auto"/>
        <w:rPr>
          <w:bCs/>
          <w:sz w:val="22"/>
          <w:szCs w:val="22"/>
        </w:rPr>
      </w:pPr>
      <w:r w:rsidRPr="00BF5590">
        <w:rPr>
          <w:bCs/>
          <w:sz w:val="22"/>
          <w:szCs w:val="22"/>
        </w:rPr>
        <w:t>Pro případ, že zhotovitel překročí maximální sjednanou dobu odstávky technologie měnír</w:t>
      </w:r>
      <w:r w:rsidR="0026073E">
        <w:rPr>
          <w:bCs/>
          <w:sz w:val="22"/>
          <w:szCs w:val="22"/>
        </w:rPr>
        <w:t>ny</w:t>
      </w:r>
      <w:r w:rsidRPr="00BF5590">
        <w:rPr>
          <w:bCs/>
          <w:sz w:val="22"/>
          <w:szCs w:val="22"/>
        </w:rPr>
        <w:t>, se sjednává smluvní pokuta ve výši 10.000,- Kč za každou započatou půlhodinu překročení.</w:t>
      </w:r>
    </w:p>
    <w:p w14:paraId="4BB2D813" w14:textId="77777777" w:rsidR="00FC146D" w:rsidRPr="0026073E" w:rsidRDefault="00FC146D" w:rsidP="005166D3">
      <w:pPr>
        <w:numPr>
          <w:ilvl w:val="1"/>
          <w:numId w:val="4"/>
        </w:numPr>
        <w:spacing w:before="0" w:after="360" w:line="240" w:lineRule="auto"/>
        <w:rPr>
          <w:bCs/>
          <w:sz w:val="22"/>
          <w:szCs w:val="22"/>
        </w:rPr>
      </w:pPr>
      <w:r w:rsidRPr="0026073E">
        <w:rPr>
          <w:bCs/>
          <w:sz w:val="22"/>
          <w:szCs w:val="22"/>
        </w:rPr>
        <w:t xml:space="preserve">Pro případ, že zhotovitel nedodrží sjednaný termín vyklizení staveniště, se sjednává smluvní pokuta ve výši </w:t>
      </w:r>
      <w:r w:rsidR="001E3F05" w:rsidRPr="0026073E">
        <w:rPr>
          <w:bCs/>
          <w:sz w:val="22"/>
          <w:szCs w:val="22"/>
        </w:rPr>
        <w:t xml:space="preserve">10.000,- Kč </w:t>
      </w:r>
      <w:r w:rsidRPr="0026073E">
        <w:rPr>
          <w:bCs/>
          <w:sz w:val="22"/>
          <w:szCs w:val="22"/>
        </w:rPr>
        <w:t>za každý započatý den prodlení</w:t>
      </w:r>
      <w:r w:rsidR="001E3F05" w:rsidRPr="0026073E">
        <w:rPr>
          <w:bCs/>
          <w:sz w:val="22"/>
          <w:szCs w:val="22"/>
        </w:rPr>
        <w:t xml:space="preserve">, a to až do celkové výše </w:t>
      </w:r>
      <w:r w:rsidR="003347FF" w:rsidRPr="0026073E">
        <w:rPr>
          <w:bCs/>
          <w:sz w:val="22"/>
          <w:szCs w:val="22"/>
        </w:rPr>
        <w:t>1.0</w:t>
      </w:r>
      <w:r w:rsidR="001E3F05" w:rsidRPr="0026073E">
        <w:rPr>
          <w:bCs/>
          <w:sz w:val="22"/>
          <w:szCs w:val="22"/>
        </w:rPr>
        <w:t>00.000,- Kč.</w:t>
      </w:r>
    </w:p>
    <w:p w14:paraId="27183190" w14:textId="77777777" w:rsidR="00FC146D" w:rsidRPr="00BF5590" w:rsidRDefault="00FC146D" w:rsidP="005166D3">
      <w:pPr>
        <w:numPr>
          <w:ilvl w:val="1"/>
          <w:numId w:val="4"/>
        </w:numPr>
        <w:spacing w:before="0" w:after="360" w:line="240" w:lineRule="auto"/>
        <w:rPr>
          <w:bCs/>
          <w:sz w:val="22"/>
          <w:szCs w:val="22"/>
        </w:rPr>
      </w:pPr>
      <w:r w:rsidRPr="00BF5590">
        <w:rPr>
          <w:bCs/>
          <w:sz w:val="22"/>
          <w:szCs w:val="22"/>
        </w:rPr>
        <w:lastRenderedPageBreak/>
        <w:t xml:space="preserve">Zhotovitel </w:t>
      </w:r>
      <w:r w:rsidR="00E52A5D" w:rsidRPr="00BF5590">
        <w:rPr>
          <w:bCs/>
          <w:sz w:val="22"/>
          <w:szCs w:val="22"/>
        </w:rPr>
        <w:t xml:space="preserve">je </w:t>
      </w:r>
      <w:r w:rsidRPr="00BF5590">
        <w:rPr>
          <w:bCs/>
          <w:sz w:val="22"/>
          <w:szCs w:val="22"/>
        </w:rPr>
        <w:t xml:space="preserve">povinen zaplatit za podstatné porušení jiných svých povinností (není-li v této smlouvě stanoveno jinak) smluvní pokutu ve výši </w:t>
      </w:r>
      <w:r w:rsidR="00027414" w:rsidRPr="00BF5590">
        <w:rPr>
          <w:bCs/>
          <w:sz w:val="22"/>
          <w:szCs w:val="22"/>
        </w:rPr>
        <w:t>10.000,- Kč</w:t>
      </w:r>
      <w:r w:rsidRPr="00BF5590">
        <w:rPr>
          <w:bCs/>
          <w:sz w:val="22"/>
          <w:szCs w:val="22"/>
        </w:rPr>
        <w:t xml:space="preserve"> za každý jednotlivý případ takového porušení.</w:t>
      </w:r>
    </w:p>
    <w:p w14:paraId="663220ED" w14:textId="77777777" w:rsidR="00E52A5D" w:rsidRPr="0026073E" w:rsidRDefault="00FC146D" w:rsidP="005166D3">
      <w:pPr>
        <w:numPr>
          <w:ilvl w:val="1"/>
          <w:numId w:val="4"/>
        </w:numPr>
        <w:spacing w:before="0" w:after="360" w:line="240" w:lineRule="auto"/>
        <w:rPr>
          <w:bCs/>
          <w:sz w:val="22"/>
          <w:szCs w:val="22"/>
        </w:rPr>
      </w:pPr>
      <w:r w:rsidRPr="0026073E">
        <w:rPr>
          <w:bCs/>
          <w:sz w:val="22"/>
          <w:szCs w:val="22"/>
        </w:rPr>
        <w:t xml:space="preserve">Ujednáními o smluvních pokutách </w:t>
      </w:r>
      <w:r w:rsidR="00E52A5D" w:rsidRPr="0026073E">
        <w:rPr>
          <w:bCs/>
          <w:sz w:val="22"/>
          <w:szCs w:val="22"/>
        </w:rPr>
        <w:t>není dotčeno právo</w:t>
      </w:r>
      <w:r w:rsidRPr="0026073E">
        <w:rPr>
          <w:bCs/>
          <w:sz w:val="22"/>
          <w:szCs w:val="22"/>
        </w:rPr>
        <w:t xml:space="preserve"> na náhradu škody.</w:t>
      </w:r>
      <w:r w:rsidR="00DC1FA9" w:rsidRPr="0026073E">
        <w:rPr>
          <w:bCs/>
          <w:sz w:val="22"/>
          <w:szCs w:val="22"/>
        </w:rPr>
        <w:t xml:space="preserve"> </w:t>
      </w:r>
      <w:r w:rsidR="00312AFE" w:rsidRPr="0026073E">
        <w:rPr>
          <w:bCs/>
          <w:sz w:val="22"/>
          <w:szCs w:val="22"/>
        </w:rPr>
        <w:t>Práva (nároky) na zaplacení smluvních pokut dle této smlouvy jsou splatné 14. dnem od jejich vzniku.</w:t>
      </w:r>
      <w:r w:rsidR="00DC1FA9" w:rsidRPr="0026073E">
        <w:rPr>
          <w:bCs/>
          <w:sz w:val="22"/>
          <w:szCs w:val="22"/>
        </w:rPr>
        <w:t xml:space="preserve"> </w:t>
      </w:r>
    </w:p>
    <w:p w14:paraId="2C26061B" w14:textId="77777777" w:rsidR="00FC146D" w:rsidRPr="0026073E" w:rsidRDefault="00FC146D" w:rsidP="005166D3">
      <w:pPr>
        <w:numPr>
          <w:ilvl w:val="1"/>
          <w:numId w:val="4"/>
        </w:numPr>
        <w:spacing w:before="0" w:after="360" w:line="240" w:lineRule="auto"/>
        <w:rPr>
          <w:bCs/>
          <w:sz w:val="22"/>
          <w:szCs w:val="22"/>
        </w:rPr>
      </w:pPr>
      <w:r w:rsidRPr="0026073E">
        <w:rPr>
          <w:bCs/>
          <w:sz w:val="22"/>
          <w:szCs w:val="22"/>
        </w:rPr>
        <w:t>Objednatel má právo započíst svoji peněžitou pohledávku za zhotovitelem dle této smlouvy vůči kterékoliv splatné pohledávce zhotovitele za objednatelem</w:t>
      </w:r>
      <w:r w:rsidR="00626E2D" w:rsidRPr="0026073E">
        <w:rPr>
          <w:bCs/>
          <w:sz w:val="22"/>
          <w:szCs w:val="22"/>
        </w:rPr>
        <w:t>, a to i kdyby započítávaná pohledávka za zhotovitelem byla nejistá nebo sporná</w:t>
      </w:r>
      <w:r w:rsidRPr="0026073E">
        <w:rPr>
          <w:bCs/>
          <w:sz w:val="22"/>
          <w:szCs w:val="22"/>
        </w:rPr>
        <w:t>.</w:t>
      </w:r>
    </w:p>
    <w:p w14:paraId="49C503C3" w14:textId="46D4A76D" w:rsidR="001E3F05" w:rsidRPr="0026073E" w:rsidRDefault="001E3F05" w:rsidP="005166D3">
      <w:pPr>
        <w:numPr>
          <w:ilvl w:val="1"/>
          <w:numId w:val="4"/>
        </w:numPr>
        <w:spacing w:before="0" w:after="360" w:line="240" w:lineRule="auto"/>
        <w:rPr>
          <w:bCs/>
          <w:sz w:val="22"/>
          <w:szCs w:val="22"/>
        </w:rPr>
      </w:pPr>
      <w:r w:rsidRPr="0026073E">
        <w:rPr>
          <w:bCs/>
          <w:sz w:val="22"/>
          <w:szCs w:val="22"/>
        </w:rPr>
        <w:t>Nesplní-li zhotovitel svou povinnost podle této smlouvy, může i před odstoupením o</w:t>
      </w:r>
      <w:r w:rsidR="002A114E" w:rsidRPr="0026073E">
        <w:rPr>
          <w:bCs/>
          <w:sz w:val="22"/>
          <w:szCs w:val="22"/>
        </w:rPr>
        <w:t>d</w:t>
      </w:r>
      <w:r w:rsidRPr="0026073E">
        <w:rPr>
          <w:bCs/>
          <w:sz w:val="22"/>
          <w:szCs w:val="22"/>
        </w:rPr>
        <w:t xml:space="preserve"> smlouvy objednatel splnit danou povinnost na náklady zhotovitele sám nebo i s využitím třetí osoby.</w:t>
      </w:r>
    </w:p>
    <w:p w14:paraId="262E3465" w14:textId="77777777" w:rsidR="00FC146D" w:rsidRPr="001C53A3" w:rsidRDefault="00FC146D" w:rsidP="005166D3">
      <w:pPr>
        <w:pStyle w:val="Nadpis2"/>
        <w:numPr>
          <w:ilvl w:val="0"/>
          <w:numId w:val="4"/>
        </w:numPr>
        <w:spacing w:before="0" w:after="360" w:line="240" w:lineRule="auto"/>
        <w:rPr>
          <w:sz w:val="22"/>
          <w:szCs w:val="22"/>
        </w:rPr>
      </w:pPr>
      <w:r w:rsidRPr="001C53A3">
        <w:rPr>
          <w:sz w:val="22"/>
          <w:szCs w:val="22"/>
        </w:rPr>
        <w:t>Právo na odstoupení od smlouvy</w:t>
      </w:r>
    </w:p>
    <w:p w14:paraId="559CD763" w14:textId="77777777" w:rsidR="00FC146D" w:rsidRPr="001C53A3" w:rsidRDefault="00FC146D" w:rsidP="005166D3">
      <w:pPr>
        <w:numPr>
          <w:ilvl w:val="1"/>
          <w:numId w:val="4"/>
        </w:numPr>
        <w:spacing w:before="0" w:after="360" w:line="240" w:lineRule="auto"/>
        <w:rPr>
          <w:bCs/>
          <w:sz w:val="22"/>
          <w:szCs w:val="22"/>
        </w:rPr>
      </w:pPr>
      <w:r w:rsidRPr="001C53A3">
        <w:rPr>
          <w:bCs/>
          <w:sz w:val="22"/>
          <w:szCs w:val="22"/>
        </w:rPr>
        <w:t>Objednatel má právo na odstoupení od této smlouvy v případech stanovených právním</w:t>
      </w:r>
      <w:r w:rsidR="00DC1FA9" w:rsidRPr="001C53A3">
        <w:rPr>
          <w:bCs/>
          <w:sz w:val="22"/>
          <w:szCs w:val="22"/>
        </w:rPr>
        <w:t>i</w:t>
      </w:r>
      <w:r w:rsidRPr="001C53A3">
        <w:rPr>
          <w:bCs/>
          <w:sz w:val="22"/>
          <w:szCs w:val="22"/>
        </w:rPr>
        <w:t xml:space="preserve"> </w:t>
      </w:r>
      <w:r w:rsidR="00DC1FA9" w:rsidRPr="001C53A3">
        <w:rPr>
          <w:bCs/>
          <w:sz w:val="22"/>
          <w:szCs w:val="22"/>
        </w:rPr>
        <w:t>předpisy</w:t>
      </w:r>
      <w:r w:rsidRPr="001C53A3">
        <w:rPr>
          <w:bCs/>
          <w:sz w:val="22"/>
          <w:szCs w:val="22"/>
        </w:rPr>
        <w:t>.</w:t>
      </w:r>
    </w:p>
    <w:p w14:paraId="7CFFE2DA" w14:textId="77777777" w:rsidR="008D3F53" w:rsidRPr="001C53A3" w:rsidRDefault="00FC146D" w:rsidP="005166D3">
      <w:pPr>
        <w:numPr>
          <w:ilvl w:val="1"/>
          <w:numId w:val="4"/>
        </w:numPr>
        <w:spacing w:before="0" w:after="360" w:line="240" w:lineRule="auto"/>
        <w:rPr>
          <w:bCs/>
          <w:sz w:val="22"/>
          <w:szCs w:val="22"/>
        </w:rPr>
      </w:pPr>
      <w:r w:rsidRPr="001C53A3">
        <w:rPr>
          <w:bCs/>
          <w:sz w:val="22"/>
          <w:szCs w:val="22"/>
        </w:rPr>
        <w:t xml:space="preserve">Objednatel má právo na odstoupení od této smlouvy rovněž v případě prodlení zhotovitele </w:t>
      </w:r>
      <w:r w:rsidR="00DC1FA9" w:rsidRPr="001C53A3">
        <w:rPr>
          <w:bCs/>
          <w:sz w:val="22"/>
          <w:szCs w:val="22"/>
        </w:rPr>
        <w:t>s provedením a předáním díla</w:t>
      </w:r>
      <w:r w:rsidRPr="001C53A3">
        <w:rPr>
          <w:bCs/>
          <w:sz w:val="22"/>
          <w:szCs w:val="22"/>
        </w:rPr>
        <w:t xml:space="preserve"> o více jak </w:t>
      </w:r>
      <w:r w:rsidR="003B67F1" w:rsidRPr="001C53A3">
        <w:rPr>
          <w:bCs/>
          <w:sz w:val="22"/>
          <w:szCs w:val="22"/>
        </w:rPr>
        <w:t xml:space="preserve">14 </w:t>
      </w:r>
      <w:r w:rsidRPr="001C53A3">
        <w:rPr>
          <w:bCs/>
          <w:sz w:val="22"/>
          <w:szCs w:val="22"/>
        </w:rPr>
        <w:t>dní. Odstoupením od smlouvy není dotčeno právo objednatele na náhradu škody a zaplacení smluvních pokut.</w:t>
      </w:r>
    </w:p>
    <w:p w14:paraId="6F61A597" w14:textId="77777777" w:rsidR="00FC146D" w:rsidRPr="00BF5590" w:rsidRDefault="00FC146D" w:rsidP="005166D3">
      <w:pPr>
        <w:numPr>
          <w:ilvl w:val="1"/>
          <w:numId w:val="4"/>
        </w:numPr>
        <w:spacing w:before="0" w:after="360" w:line="240" w:lineRule="auto"/>
        <w:rPr>
          <w:bCs/>
          <w:sz w:val="22"/>
          <w:szCs w:val="22"/>
        </w:rPr>
      </w:pPr>
      <w:r w:rsidRPr="001C53A3">
        <w:rPr>
          <w:bCs/>
          <w:sz w:val="22"/>
          <w:szCs w:val="22"/>
        </w:rPr>
        <w:t xml:space="preserve">Zhotovitel má právo na odstoupení od této smlouvy v případech stanovených </w:t>
      </w:r>
      <w:r w:rsidR="00DC1FA9" w:rsidRPr="001C53A3">
        <w:rPr>
          <w:bCs/>
          <w:sz w:val="22"/>
          <w:szCs w:val="22"/>
        </w:rPr>
        <w:t>právními předpisy.</w:t>
      </w:r>
      <w:r w:rsidR="00C75D5A" w:rsidRPr="001C53A3">
        <w:rPr>
          <w:bCs/>
          <w:sz w:val="22"/>
          <w:szCs w:val="22"/>
        </w:rPr>
        <w:t xml:space="preserve"> </w:t>
      </w:r>
      <w:r w:rsidRPr="001C53A3">
        <w:rPr>
          <w:bCs/>
          <w:sz w:val="22"/>
          <w:szCs w:val="22"/>
        </w:rPr>
        <w:t>Zhotovitel má právo na odstoupení od této smlouvy rovněž v případě, kdy bude objednatel v prodlení s úhradou faktur delším než 120 dní.</w:t>
      </w:r>
    </w:p>
    <w:p w14:paraId="101A92A9" w14:textId="119C9F74" w:rsidR="004D3A36" w:rsidRPr="00BF5590" w:rsidRDefault="004D3A36" w:rsidP="005166D3">
      <w:pPr>
        <w:pStyle w:val="Nadpis2"/>
        <w:numPr>
          <w:ilvl w:val="0"/>
          <w:numId w:val="25"/>
        </w:numPr>
        <w:spacing w:before="0" w:after="360" w:line="240" w:lineRule="auto"/>
        <w:rPr>
          <w:sz w:val="22"/>
          <w:szCs w:val="22"/>
        </w:rPr>
      </w:pPr>
      <w:r w:rsidRPr="00BF5590">
        <w:rPr>
          <w:sz w:val="22"/>
          <w:szCs w:val="22"/>
        </w:rPr>
        <w:t>Bankovní záruk</w:t>
      </w:r>
      <w:r w:rsidR="0097593A">
        <w:rPr>
          <w:sz w:val="22"/>
          <w:szCs w:val="22"/>
        </w:rPr>
        <w:t>a</w:t>
      </w:r>
    </w:p>
    <w:p w14:paraId="66791A29" w14:textId="0E6F835F" w:rsidR="00CE7225" w:rsidRDefault="004D3A36" w:rsidP="005166D3">
      <w:pPr>
        <w:pStyle w:val="Zkladntext"/>
        <w:numPr>
          <w:ilvl w:val="1"/>
          <w:numId w:val="24"/>
        </w:numPr>
        <w:tabs>
          <w:tab w:val="left" w:pos="426"/>
        </w:tabs>
        <w:spacing w:before="0" w:after="360" w:line="240" w:lineRule="auto"/>
        <w:rPr>
          <w:spacing w:val="-2"/>
          <w:sz w:val="22"/>
          <w:szCs w:val="22"/>
          <w:lang w:val="cs-CZ"/>
        </w:rPr>
      </w:pPr>
      <w:r w:rsidRPr="002A42CF">
        <w:rPr>
          <w:bCs/>
          <w:spacing w:val="-2"/>
          <w:sz w:val="22"/>
          <w:szCs w:val="22"/>
          <w:lang w:val="cs-CZ"/>
        </w:rPr>
        <w:t xml:space="preserve">Zhotovitel </w:t>
      </w:r>
      <w:r w:rsidR="0032046C" w:rsidRPr="002A42CF">
        <w:rPr>
          <w:bCs/>
          <w:spacing w:val="-2"/>
          <w:sz w:val="22"/>
          <w:szCs w:val="22"/>
          <w:lang w:val="cs-CZ"/>
        </w:rPr>
        <w:t xml:space="preserve">je povinen </w:t>
      </w:r>
      <w:r w:rsidR="00843E1E" w:rsidRPr="002A42CF">
        <w:rPr>
          <w:bCs/>
          <w:spacing w:val="-2"/>
          <w:sz w:val="22"/>
          <w:szCs w:val="22"/>
          <w:lang w:val="cs-CZ"/>
        </w:rPr>
        <w:t>ve lhůt</w:t>
      </w:r>
      <w:r w:rsidR="0097593A">
        <w:rPr>
          <w:bCs/>
          <w:spacing w:val="-2"/>
          <w:sz w:val="22"/>
          <w:szCs w:val="22"/>
          <w:lang w:val="cs-CZ"/>
        </w:rPr>
        <w:t>ě</w:t>
      </w:r>
      <w:r w:rsidR="00843E1E" w:rsidRPr="002A42CF">
        <w:rPr>
          <w:bCs/>
          <w:spacing w:val="-2"/>
          <w:sz w:val="22"/>
          <w:szCs w:val="22"/>
          <w:lang w:val="cs-CZ"/>
        </w:rPr>
        <w:t xml:space="preserve"> stanoven</w:t>
      </w:r>
      <w:r w:rsidR="0097593A">
        <w:rPr>
          <w:bCs/>
          <w:spacing w:val="-2"/>
          <w:sz w:val="22"/>
          <w:szCs w:val="22"/>
          <w:lang w:val="cs-CZ"/>
        </w:rPr>
        <w:t>é</w:t>
      </w:r>
      <w:r w:rsidR="00843E1E" w:rsidRPr="002A42CF">
        <w:rPr>
          <w:bCs/>
          <w:spacing w:val="-2"/>
          <w:sz w:val="22"/>
          <w:szCs w:val="22"/>
          <w:lang w:val="cs-CZ"/>
        </w:rPr>
        <w:t xml:space="preserve"> v</w:t>
      </w:r>
      <w:r w:rsidR="006F7E5D" w:rsidRPr="002A42CF">
        <w:rPr>
          <w:bCs/>
          <w:spacing w:val="-2"/>
          <w:sz w:val="22"/>
          <w:szCs w:val="22"/>
          <w:lang w:val="cs-CZ"/>
        </w:rPr>
        <w:t> </w:t>
      </w:r>
      <w:r w:rsidR="008651FB" w:rsidRPr="002A42CF">
        <w:rPr>
          <w:bCs/>
          <w:spacing w:val="-2"/>
          <w:sz w:val="22"/>
          <w:szCs w:val="22"/>
          <w:lang w:val="cs-CZ"/>
        </w:rPr>
        <w:t>bodu</w:t>
      </w:r>
      <w:r w:rsidR="006F7E5D" w:rsidRPr="002A42CF">
        <w:rPr>
          <w:bCs/>
          <w:spacing w:val="-2"/>
          <w:sz w:val="22"/>
          <w:szCs w:val="22"/>
          <w:lang w:val="cs-CZ"/>
        </w:rPr>
        <w:t xml:space="preserve"> </w:t>
      </w:r>
      <w:r w:rsidR="006B060E" w:rsidRPr="002A42CF">
        <w:rPr>
          <w:bCs/>
          <w:spacing w:val="-2"/>
          <w:sz w:val="22"/>
          <w:szCs w:val="22"/>
          <w:lang w:val="cs-CZ"/>
        </w:rPr>
        <w:t>4</w:t>
      </w:r>
      <w:r w:rsidR="006F7E5D" w:rsidRPr="002A42CF">
        <w:rPr>
          <w:bCs/>
          <w:spacing w:val="-2"/>
          <w:sz w:val="22"/>
          <w:szCs w:val="22"/>
          <w:lang w:val="cs-CZ"/>
        </w:rPr>
        <w:t>.1</w:t>
      </w:r>
      <w:r w:rsidR="00622A7C">
        <w:rPr>
          <w:bCs/>
          <w:spacing w:val="-2"/>
          <w:sz w:val="22"/>
          <w:szCs w:val="22"/>
          <w:lang w:val="cs-CZ"/>
        </w:rPr>
        <w:t xml:space="preserve"> </w:t>
      </w:r>
      <w:r w:rsidR="006F7E5D" w:rsidRPr="002A42CF">
        <w:rPr>
          <w:bCs/>
          <w:spacing w:val="-2"/>
          <w:sz w:val="22"/>
          <w:szCs w:val="22"/>
          <w:lang w:val="cs-CZ"/>
        </w:rPr>
        <w:t>této smlouvy</w:t>
      </w:r>
      <w:r w:rsidRPr="002A42CF">
        <w:rPr>
          <w:bCs/>
          <w:spacing w:val="-2"/>
          <w:sz w:val="22"/>
          <w:szCs w:val="22"/>
          <w:lang w:val="cs-CZ"/>
        </w:rPr>
        <w:t xml:space="preserve"> </w:t>
      </w:r>
      <w:r w:rsidR="0032046C" w:rsidRPr="002A42CF">
        <w:rPr>
          <w:bCs/>
          <w:spacing w:val="-2"/>
          <w:sz w:val="22"/>
          <w:szCs w:val="22"/>
          <w:lang w:val="cs-CZ"/>
        </w:rPr>
        <w:t xml:space="preserve">zajistit a předat objednateli </w:t>
      </w:r>
      <w:r w:rsidRPr="002A42CF">
        <w:rPr>
          <w:bCs/>
          <w:spacing w:val="-2"/>
          <w:sz w:val="22"/>
          <w:szCs w:val="22"/>
          <w:lang w:val="cs-CZ"/>
        </w:rPr>
        <w:t>originál bankovní záruk</w:t>
      </w:r>
      <w:r w:rsidR="0097593A">
        <w:rPr>
          <w:bCs/>
          <w:spacing w:val="-2"/>
          <w:sz w:val="22"/>
          <w:szCs w:val="22"/>
          <w:lang w:val="cs-CZ"/>
        </w:rPr>
        <w:t>y</w:t>
      </w:r>
      <w:r w:rsidRPr="002A42CF">
        <w:rPr>
          <w:bCs/>
          <w:spacing w:val="-2"/>
          <w:sz w:val="22"/>
          <w:szCs w:val="22"/>
          <w:lang w:val="cs-CZ"/>
        </w:rPr>
        <w:t xml:space="preserve"> ve smyslu § </w:t>
      </w:r>
      <w:r w:rsidR="0032046C" w:rsidRPr="002A42CF">
        <w:rPr>
          <w:bCs/>
          <w:spacing w:val="-2"/>
          <w:sz w:val="22"/>
          <w:szCs w:val="22"/>
          <w:lang w:val="cs-CZ"/>
        </w:rPr>
        <w:t>2029</w:t>
      </w:r>
      <w:r w:rsidRPr="002A42CF">
        <w:rPr>
          <w:bCs/>
          <w:spacing w:val="-2"/>
          <w:sz w:val="22"/>
          <w:szCs w:val="22"/>
          <w:lang w:val="cs-CZ"/>
        </w:rPr>
        <w:t xml:space="preserve"> </w:t>
      </w:r>
      <w:r w:rsidR="0032046C" w:rsidRPr="002A42CF">
        <w:rPr>
          <w:bCs/>
          <w:spacing w:val="-2"/>
          <w:sz w:val="22"/>
          <w:szCs w:val="22"/>
          <w:lang w:val="cs-CZ"/>
        </w:rPr>
        <w:t>občanského zákoníku</w:t>
      </w:r>
      <w:r w:rsidRPr="002A42CF">
        <w:rPr>
          <w:bCs/>
          <w:spacing w:val="-2"/>
          <w:sz w:val="22"/>
          <w:szCs w:val="22"/>
          <w:lang w:val="cs-CZ"/>
        </w:rPr>
        <w:t xml:space="preserve"> za řádné plnění smlouvy ze strany zhotovitele ve výši </w:t>
      </w:r>
      <w:r w:rsidR="0097593A">
        <w:rPr>
          <w:bCs/>
          <w:spacing w:val="-2"/>
          <w:sz w:val="22"/>
          <w:szCs w:val="22"/>
          <w:lang w:val="cs-CZ"/>
        </w:rPr>
        <w:t>5</w:t>
      </w:r>
      <w:r w:rsidRPr="002A42CF">
        <w:rPr>
          <w:bCs/>
          <w:spacing w:val="-2"/>
          <w:sz w:val="22"/>
          <w:szCs w:val="22"/>
          <w:lang w:val="cs-CZ"/>
        </w:rPr>
        <w:t>00.000,- Kč</w:t>
      </w:r>
      <w:r w:rsidR="00D55ABC">
        <w:rPr>
          <w:bCs/>
          <w:spacing w:val="-2"/>
          <w:sz w:val="22"/>
          <w:szCs w:val="22"/>
          <w:lang w:val="cs-CZ"/>
        </w:rPr>
        <w:t xml:space="preserve"> (</w:t>
      </w:r>
      <w:r w:rsidR="0097593A">
        <w:rPr>
          <w:bCs/>
          <w:spacing w:val="-2"/>
          <w:sz w:val="22"/>
          <w:szCs w:val="22"/>
          <w:lang w:val="cs-CZ"/>
        </w:rPr>
        <w:t xml:space="preserve">pět set tisíc </w:t>
      </w:r>
      <w:r w:rsidR="00D55ABC">
        <w:rPr>
          <w:bCs/>
          <w:spacing w:val="-2"/>
          <w:sz w:val="22"/>
          <w:szCs w:val="22"/>
          <w:lang w:val="cs-CZ"/>
        </w:rPr>
        <w:t>korun českých)</w:t>
      </w:r>
      <w:r w:rsidR="006F7E5D" w:rsidRPr="002A42CF">
        <w:rPr>
          <w:bCs/>
          <w:spacing w:val="-2"/>
          <w:sz w:val="22"/>
          <w:szCs w:val="22"/>
          <w:lang w:val="cs-CZ"/>
        </w:rPr>
        <w:t xml:space="preserve"> </w:t>
      </w:r>
      <w:r w:rsidRPr="002A42CF">
        <w:rPr>
          <w:bCs/>
          <w:spacing w:val="-2"/>
          <w:sz w:val="22"/>
          <w:szCs w:val="22"/>
          <w:lang w:val="cs-CZ"/>
        </w:rPr>
        <w:t xml:space="preserve">s dobou platnosti alespoň </w:t>
      </w:r>
      <w:r w:rsidR="006F7E5D" w:rsidRPr="002A42CF">
        <w:rPr>
          <w:bCs/>
          <w:spacing w:val="-2"/>
          <w:sz w:val="22"/>
          <w:szCs w:val="22"/>
          <w:lang w:val="cs-CZ"/>
        </w:rPr>
        <w:t xml:space="preserve">do </w:t>
      </w:r>
      <w:r w:rsidR="00CE7225">
        <w:rPr>
          <w:bCs/>
          <w:spacing w:val="-2"/>
          <w:sz w:val="22"/>
          <w:szCs w:val="22"/>
          <w:lang w:val="cs-CZ"/>
        </w:rPr>
        <w:t xml:space="preserve">30. </w:t>
      </w:r>
      <w:r w:rsidR="00D55ABC">
        <w:rPr>
          <w:bCs/>
          <w:spacing w:val="-2"/>
          <w:sz w:val="22"/>
          <w:szCs w:val="22"/>
          <w:lang w:val="cs-CZ"/>
        </w:rPr>
        <w:t>5</w:t>
      </w:r>
      <w:r w:rsidR="00CE7225">
        <w:rPr>
          <w:bCs/>
          <w:spacing w:val="-2"/>
          <w:sz w:val="22"/>
          <w:szCs w:val="22"/>
          <w:lang w:val="cs-CZ"/>
        </w:rPr>
        <w:t>.</w:t>
      </w:r>
      <w:r w:rsidR="00D55ABC">
        <w:rPr>
          <w:bCs/>
          <w:spacing w:val="-2"/>
          <w:sz w:val="22"/>
          <w:szCs w:val="22"/>
          <w:lang w:val="cs-CZ"/>
        </w:rPr>
        <w:t xml:space="preserve"> (třicátého května)</w:t>
      </w:r>
      <w:r w:rsidR="006F7E5D" w:rsidRPr="002A42CF">
        <w:rPr>
          <w:bCs/>
          <w:spacing w:val="-2"/>
          <w:sz w:val="22"/>
          <w:szCs w:val="22"/>
          <w:lang w:val="cs-CZ"/>
        </w:rPr>
        <w:t xml:space="preserve"> kalendářního roku</w:t>
      </w:r>
      <w:r w:rsidR="00CE7225">
        <w:rPr>
          <w:bCs/>
          <w:spacing w:val="-2"/>
          <w:sz w:val="22"/>
          <w:szCs w:val="22"/>
          <w:lang w:val="cs-CZ"/>
        </w:rPr>
        <w:t xml:space="preserve"> následujícího po roce</w:t>
      </w:r>
      <w:r w:rsidR="006F7E5D" w:rsidRPr="002A42CF">
        <w:rPr>
          <w:bCs/>
          <w:spacing w:val="-2"/>
          <w:sz w:val="22"/>
          <w:szCs w:val="22"/>
          <w:lang w:val="cs-CZ"/>
        </w:rPr>
        <w:t xml:space="preserve">, ve kterém je </w:t>
      </w:r>
      <w:r w:rsidR="00CE7225">
        <w:rPr>
          <w:bCs/>
          <w:spacing w:val="-2"/>
          <w:sz w:val="22"/>
          <w:szCs w:val="22"/>
          <w:lang w:val="cs-CZ"/>
        </w:rPr>
        <w:t xml:space="preserve">zhotovitel povinen </w:t>
      </w:r>
      <w:r w:rsidR="006F7E5D" w:rsidRPr="002A42CF">
        <w:rPr>
          <w:bCs/>
          <w:spacing w:val="-2"/>
          <w:sz w:val="22"/>
          <w:szCs w:val="22"/>
          <w:lang w:val="cs-CZ"/>
        </w:rPr>
        <w:t>originál bankovní záruky předlož</w:t>
      </w:r>
      <w:r w:rsidR="00CE7225">
        <w:rPr>
          <w:bCs/>
          <w:spacing w:val="-2"/>
          <w:sz w:val="22"/>
          <w:szCs w:val="22"/>
          <w:lang w:val="cs-CZ"/>
        </w:rPr>
        <w:t>it</w:t>
      </w:r>
      <w:r w:rsidR="006F7E5D" w:rsidRPr="002A42CF">
        <w:rPr>
          <w:bCs/>
          <w:spacing w:val="-2"/>
          <w:sz w:val="22"/>
          <w:szCs w:val="22"/>
          <w:lang w:val="cs-CZ"/>
        </w:rPr>
        <w:t xml:space="preserve"> objednateli</w:t>
      </w:r>
      <w:r w:rsidRPr="002A42CF">
        <w:rPr>
          <w:bCs/>
          <w:spacing w:val="-2"/>
          <w:sz w:val="22"/>
          <w:szCs w:val="22"/>
          <w:lang w:val="cs-CZ"/>
        </w:rPr>
        <w:t>.</w:t>
      </w:r>
      <w:r w:rsidRPr="002A42CF">
        <w:rPr>
          <w:spacing w:val="-2"/>
          <w:sz w:val="22"/>
          <w:szCs w:val="22"/>
          <w:lang w:val="cs-CZ"/>
        </w:rPr>
        <w:t xml:space="preserve"> </w:t>
      </w:r>
      <w:r w:rsidRPr="00CE7225">
        <w:rPr>
          <w:bCs/>
          <w:spacing w:val="-2"/>
          <w:sz w:val="22"/>
          <w:szCs w:val="22"/>
          <w:lang w:val="cs-CZ"/>
        </w:rPr>
        <w:t xml:space="preserve">Bankovní záruka dle tohoto </w:t>
      </w:r>
      <w:r w:rsidR="00D55ABC">
        <w:rPr>
          <w:bCs/>
          <w:spacing w:val="-2"/>
          <w:sz w:val="22"/>
          <w:szCs w:val="22"/>
          <w:lang w:val="cs-CZ"/>
        </w:rPr>
        <w:t>bodu</w:t>
      </w:r>
      <w:r w:rsidRPr="00CE7225">
        <w:rPr>
          <w:bCs/>
          <w:spacing w:val="-2"/>
          <w:sz w:val="22"/>
          <w:szCs w:val="22"/>
          <w:lang w:val="cs-CZ"/>
        </w:rPr>
        <w:t xml:space="preserve"> zajišťuje splnění všech povinností zhotovitele dle této smlouvy.</w:t>
      </w:r>
      <w:r w:rsidRPr="00CE7225">
        <w:rPr>
          <w:spacing w:val="-2"/>
          <w:sz w:val="22"/>
          <w:szCs w:val="22"/>
          <w:lang w:val="cs-CZ"/>
        </w:rPr>
        <w:t xml:space="preserve"> </w:t>
      </w:r>
    </w:p>
    <w:p w14:paraId="4EED7CA6" w14:textId="3486B671" w:rsidR="004D3A36" w:rsidRPr="00CE7225" w:rsidRDefault="004D3A36" w:rsidP="005166D3">
      <w:pPr>
        <w:pStyle w:val="Zkladntext"/>
        <w:numPr>
          <w:ilvl w:val="1"/>
          <w:numId w:val="24"/>
        </w:numPr>
        <w:tabs>
          <w:tab w:val="left" w:pos="426"/>
        </w:tabs>
        <w:spacing w:before="0" w:after="360" w:line="240" w:lineRule="auto"/>
        <w:rPr>
          <w:spacing w:val="-2"/>
          <w:sz w:val="22"/>
          <w:szCs w:val="22"/>
          <w:lang w:val="cs-CZ"/>
        </w:rPr>
      </w:pPr>
      <w:r w:rsidRPr="00CE7225">
        <w:rPr>
          <w:bCs/>
          <w:spacing w:val="-2"/>
          <w:sz w:val="22"/>
          <w:szCs w:val="22"/>
          <w:lang w:val="cs-CZ"/>
        </w:rPr>
        <w:t xml:space="preserve">Poruší-li zhotovitel svoji povinnost zajistit pro objednatele </w:t>
      </w:r>
      <w:r w:rsidR="00301C23" w:rsidRPr="00CE7225">
        <w:rPr>
          <w:bCs/>
          <w:spacing w:val="-2"/>
          <w:sz w:val="22"/>
          <w:szCs w:val="22"/>
          <w:lang w:val="cs-CZ"/>
        </w:rPr>
        <w:t>bankovní záruk</w:t>
      </w:r>
      <w:r w:rsidR="0097593A">
        <w:rPr>
          <w:bCs/>
          <w:spacing w:val="-2"/>
          <w:sz w:val="22"/>
          <w:szCs w:val="22"/>
          <w:lang w:val="cs-CZ"/>
        </w:rPr>
        <w:t>u</w:t>
      </w:r>
      <w:r w:rsidRPr="00CE7225">
        <w:rPr>
          <w:bCs/>
          <w:spacing w:val="-2"/>
          <w:sz w:val="22"/>
          <w:szCs w:val="22"/>
          <w:lang w:val="cs-CZ"/>
        </w:rPr>
        <w:t xml:space="preserve"> dle </w:t>
      </w:r>
      <w:r w:rsidR="00D55ABC">
        <w:rPr>
          <w:bCs/>
          <w:spacing w:val="-2"/>
          <w:sz w:val="22"/>
          <w:szCs w:val="22"/>
          <w:lang w:val="cs-CZ"/>
        </w:rPr>
        <w:t>bodu 15.1 této smlouvy</w:t>
      </w:r>
      <w:r w:rsidRPr="00CE7225">
        <w:rPr>
          <w:bCs/>
          <w:spacing w:val="-2"/>
          <w:sz w:val="22"/>
          <w:szCs w:val="22"/>
          <w:lang w:val="cs-CZ"/>
        </w:rPr>
        <w:t xml:space="preserve">, zavazuje se zaplatit objednateli smluvní pokutu ve výši </w:t>
      </w:r>
      <w:r w:rsidR="0097593A">
        <w:rPr>
          <w:bCs/>
          <w:spacing w:val="-2"/>
          <w:sz w:val="22"/>
          <w:szCs w:val="22"/>
          <w:lang w:val="cs-CZ"/>
        </w:rPr>
        <w:t>250</w:t>
      </w:r>
      <w:r w:rsidRPr="00CE7225">
        <w:rPr>
          <w:bCs/>
          <w:spacing w:val="-2"/>
          <w:sz w:val="22"/>
          <w:szCs w:val="22"/>
          <w:lang w:val="cs-CZ"/>
        </w:rPr>
        <w:t>.000,- Kč</w:t>
      </w:r>
      <w:r w:rsidR="00D55ABC">
        <w:rPr>
          <w:bCs/>
          <w:spacing w:val="-2"/>
          <w:sz w:val="22"/>
          <w:szCs w:val="22"/>
          <w:lang w:val="cs-CZ"/>
        </w:rPr>
        <w:t xml:space="preserve"> (</w:t>
      </w:r>
      <w:r w:rsidR="0097593A">
        <w:rPr>
          <w:bCs/>
          <w:spacing w:val="-2"/>
          <w:sz w:val="22"/>
          <w:szCs w:val="22"/>
          <w:lang w:val="cs-CZ"/>
        </w:rPr>
        <w:t>dvě stě padesát</w:t>
      </w:r>
      <w:r w:rsidR="00D55ABC">
        <w:rPr>
          <w:bCs/>
          <w:spacing w:val="-2"/>
          <w:sz w:val="22"/>
          <w:szCs w:val="22"/>
          <w:lang w:val="cs-CZ"/>
        </w:rPr>
        <w:t xml:space="preserve"> tisíc korun českých)</w:t>
      </w:r>
      <w:r w:rsidR="00301C23" w:rsidRPr="00CE7225">
        <w:rPr>
          <w:bCs/>
          <w:spacing w:val="-2"/>
          <w:sz w:val="22"/>
          <w:szCs w:val="22"/>
          <w:lang w:val="cs-CZ"/>
        </w:rPr>
        <w:t xml:space="preserve"> za každý případ takového porušení povinnosti zhotovitele</w:t>
      </w:r>
      <w:r w:rsidRPr="00CE7225">
        <w:rPr>
          <w:bCs/>
          <w:spacing w:val="-2"/>
          <w:sz w:val="22"/>
          <w:szCs w:val="22"/>
          <w:lang w:val="cs-CZ"/>
        </w:rPr>
        <w:t>. Objednateli v takovém případě vzniká právo od této smlouvy odstoupit.</w:t>
      </w:r>
    </w:p>
    <w:p w14:paraId="07D3B969" w14:textId="788A6383" w:rsidR="004D3A36" w:rsidRPr="00EF044E" w:rsidRDefault="004D3A36" w:rsidP="005166D3">
      <w:pPr>
        <w:pStyle w:val="Zkladntext"/>
        <w:numPr>
          <w:ilvl w:val="1"/>
          <w:numId w:val="24"/>
        </w:numPr>
        <w:tabs>
          <w:tab w:val="left" w:pos="426"/>
        </w:tabs>
        <w:spacing w:before="0" w:after="360" w:line="240" w:lineRule="auto"/>
        <w:rPr>
          <w:sz w:val="22"/>
          <w:szCs w:val="22"/>
          <w:lang w:val="cs-CZ"/>
        </w:rPr>
      </w:pPr>
      <w:r w:rsidRPr="00BF5590">
        <w:rPr>
          <w:bCs/>
          <w:sz w:val="22"/>
          <w:szCs w:val="22"/>
          <w:lang w:val="cs-CZ"/>
        </w:rPr>
        <w:t>Objednatel vrátí bankovní záruku dle bodu 1</w:t>
      </w:r>
      <w:r w:rsidR="004C047C">
        <w:rPr>
          <w:bCs/>
          <w:sz w:val="22"/>
          <w:szCs w:val="22"/>
          <w:lang w:val="cs-CZ"/>
        </w:rPr>
        <w:t>5</w:t>
      </w:r>
      <w:r w:rsidRPr="00BF5590">
        <w:rPr>
          <w:bCs/>
          <w:sz w:val="22"/>
          <w:szCs w:val="22"/>
          <w:lang w:val="cs-CZ"/>
        </w:rPr>
        <w:t xml:space="preserve">.1 této smlouvy zhotoviteli poté, co začne běžet záruční </w:t>
      </w:r>
      <w:r w:rsidR="0063083F" w:rsidRPr="00BF5590">
        <w:rPr>
          <w:bCs/>
          <w:sz w:val="22"/>
          <w:szCs w:val="22"/>
          <w:lang w:val="cs-CZ"/>
        </w:rPr>
        <w:t>dob</w:t>
      </w:r>
      <w:r w:rsidR="00E52A5D" w:rsidRPr="00BF5590">
        <w:rPr>
          <w:bCs/>
          <w:sz w:val="22"/>
          <w:szCs w:val="22"/>
          <w:lang w:val="cs-CZ"/>
        </w:rPr>
        <w:t>a</w:t>
      </w:r>
      <w:r w:rsidR="00EE17A3">
        <w:rPr>
          <w:bCs/>
          <w:sz w:val="22"/>
          <w:szCs w:val="22"/>
          <w:lang w:val="cs-CZ"/>
        </w:rPr>
        <w:t xml:space="preserve"> ve vztahu k</w:t>
      </w:r>
      <w:r w:rsidR="004A6CB6">
        <w:rPr>
          <w:bCs/>
          <w:sz w:val="22"/>
          <w:szCs w:val="22"/>
          <w:lang w:val="cs-CZ"/>
        </w:rPr>
        <w:t> </w:t>
      </w:r>
      <w:r w:rsidR="004570E5">
        <w:rPr>
          <w:bCs/>
          <w:sz w:val="22"/>
          <w:szCs w:val="22"/>
          <w:lang w:val="cs-CZ"/>
        </w:rPr>
        <w:t>provedené</w:t>
      </w:r>
      <w:r w:rsidR="004A6CB6">
        <w:rPr>
          <w:bCs/>
          <w:sz w:val="22"/>
          <w:szCs w:val="22"/>
          <w:lang w:val="cs-CZ"/>
        </w:rPr>
        <w:t xml:space="preserve">mu </w:t>
      </w:r>
      <w:r w:rsidR="004570E5">
        <w:rPr>
          <w:bCs/>
          <w:sz w:val="22"/>
          <w:szCs w:val="22"/>
          <w:lang w:val="cs-CZ"/>
        </w:rPr>
        <w:t>díl</w:t>
      </w:r>
      <w:r w:rsidR="004A6CB6">
        <w:rPr>
          <w:bCs/>
          <w:sz w:val="22"/>
          <w:szCs w:val="22"/>
          <w:lang w:val="cs-CZ"/>
        </w:rPr>
        <w:t>u</w:t>
      </w:r>
      <w:r w:rsidR="006B060E">
        <w:rPr>
          <w:bCs/>
          <w:sz w:val="22"/>
          <w:szCs w:val="22"/>
          <w:lang w:val="cs-CZ"/>
        </w:rPr>
        <w:t>.</w:t>
      </w:r>
    </w:p>
    <w:p w14:paraId="607CA119" w14:textId="250CE8C3" w:rsidR="00AD02A5" w:rsidRDefault="00AD02A5" w:rsidP="005166D3">
      <w:pPr>
        <w:numPr>
          <w:ilvl w:val="1"/>
          <w:numId w:val="24"/>
        </w:numPr>
        <w:spacing w:before="0" w:after="360" w:line="240" w:lineRule="auto"/>
        <w:rPr>
          <w:sz w:val="22"/>
          <w:szCs w:val="22"/>
        </w:rPr>
      </w:pPr>
      <w:r>
        <w:rPr>
          <w:sz w:val="22"/>
          <w:szCs w:val="22"/>
        </w:rPr>
        <w:t>Ob</w:t>
      </w:r>
      <w:r w:rsidR="00D55ABC">
        <w:rPr>
          <w:sz w:val="22"/>
          <w:szCs w:val="22"/>
        </w:rPr>
        <w:t>jednatel není povinen přijmout bankovní záruku, která nesplní dále sjednané ob</w:t>
      </w:r>
      <w:r>
        <w:rPr>
          <w:sz w:val="22"/>
          <w:szCs w:val="22"/>
        </w:rPr>
        <w:t xml:space="preserve">ecné náležitosti bankovních záruk </w:t>
      </w:r>
      <w:r w:rsidR="00B3554F">
        <w:rPr>
          <w:sz w:val="22"/>
          <w:szCs w:val="22"/>
        </w:rPr>
        <w:t xml:space="preserve">vystavovaných </w:t>
      </w:r>
      <w:r>
        <w:rPr>
          <w:sz w:val="22"/>
          <w:szCs w:val="22"/>
        </w:rPr>
        <w:t>dle této smlouvy:</w:t>
      </w:r>
    </w:p>
    <w:p w14:paraId="283D1F83" w14:textId="77777777" w:rsidR="00AD02A5" w:rsidRDefault="00AD02A5" w:rsidP="005166D3">
      <w:pPr>
        <w:numPr>
          <w:ilvl w:val="2"/>
          <w:numId w:val="24"/>
        </w:numPr>
        <w:tabs>
          <w:tab w:val="clear" w:pos="0"/>
          <w:tab w:val="num" w:pos="993"/>
        </w:tabs>
        <w:spacing w:before="0" w:after="360" w:line="240" w:lineRule="auto"/>
        <w:ind w:left="993" w:hanging="426"/>
        <w:rPr>
          <w:sz w:val="22"/>
          <w:szCs w:val="22"/>
        </w:rPr>
      </w:pPr>
      <w:r>
        <w:rPr>
          <w:sz w:val="22"/>
          <w:szCs w:val="22"/>
        </w:rPr>
        <w:t>Identifikační údaje zhotovitele</w:t>
      </w:r>
      <w:r w:rsidR="00D55ABC">
        <w:rPr>
          <w:sz w:val="22"/>
          <w:szCs w:val="22"/>
        </w:rPr>
        <w:t>;</w:t>
      </w:r>
    </w:p>
    <w:p w14:paraId="4BEEBFDA" w14:textId="77777777" w:rsidR="00AD02A5" w:rsidRDefault="00AD02A5" w:rsidP="005166D3">
      <w:pPr>
        <w:numPr>
          <w:ilvl w:val="2"/>
          <w:numId w:val="24"/>
        </w:numPr>
        <w:tabs>
          <w:tab w:val="clear" w:pos="0"/>
          <w:tab w:val="num" w:pos="993"/>
        </w:tabs>
        <w:spacing w:before="0" w:after="360" w:line="240" w:lineRule="auto"/>
        <w:ind w:left="993" w:hanging="426"/>
        <w:rPr>
          <w:sz w:val="22"/>
          <w:szCs w:val="22"/>
        </w:rPr>
      </w:pPr>
      <w:r>
        <w:rPr>
          <w:sz w:val="22"/>
          <w:szCs w:val="22"/>
        </w:rPr>
        <w:t>Identifikační údaje výstavce bankovní záruky</w:t>
      </w:r>
      <w:r w:rsidR="00D55ABC">
        <w:rPr>
          <w:sz w:val="22"/>
          <w:szCs w:val="22"/>
        </w:rPr>
        <w:t>;</w:t>
      </w:r>
    </w:p>
    <w:p w14:paraId="2142F12E" w14:textId="77777777" w:rsidR="00AD02A5" w:rsidRDefault="00AD02A5" w:rsidP="005166D3">
      <w:pPr>
        <w:numPr>
          <w:ilvl w:val="2"/>
          <w:numId w:val="24"/>
        </w:numPr>
        <w:tabs>
          <w:tab w:val="clear" w:pos="0"/>
          <w:tab w:val="num" w:pos="993"/>
        </w:tabs>
        <w:spacing w:before="0" w:after="360" w:line="240" w:lineRule="auto"/>
        <w:ind w:left="993" w:hanging="426"/>
        <w:rPr>
          <w:sz w:val="22"/>
          <w:szCs w:val="22"/>
        </w:rPr>
      </w:pPr>
      <w:r>
        <w:rPr>
          <w:sz w:val="22"/>
          <w:szCs w:val="22"/>
        </w:rPr>
        <w:lastRenderedPageBreak/>
        <w:t xml:space="preserve">Označení objednatele jakožto </w:t>
      </w:r>
      <w:r w:rsidR="00D55ABC">
        <w:rPr>
          <w:sz w:val="22"/>
          <w:szCs w:val="22"/>
        </w:rPr>
        <w:t>oprávněného z </w:t>
      </w:r>
      <w:r>
        <w:rPr>
          <w:sz w:val="22"/>
          <w:szCs w:val="22"/>
        </w:rPr>
        <w:t>bankovní záruky</w:t>
      </w:r>
      <w:r w:rsidR="00D55ABC">
        <w:rPr>
          <w:sz w:val="22"/>
          <w:szCs w:val="22"/>
        </w:rPr>
        <w:t>;</w:t>
      </w:r>
    </w:p>
    <w:p w14:paraId="202B232A" w14:textId="77777777" w:rsidR="00AD02A5" w:rsidRDefault="00AD02A5" w:rsidP="005166D3">
      <w:pPr>
        <w:numPr>
          <w:ilvl w:val="2"/>
          <w:numId w:val="24"/>
        </w:numPr>
        <w:tabs>
          <w:tab w:val="clear" w:pos="0"/>
          <w:tab w:val="num" w:pos="993"/>
        </w:tabs>
        <w:spacing w:before="0" w:after="360" w:line="240" w:lineRule="auto"/>
        <w:ind w:left="993" w:hanging="426"/>
        <w:rPr>
          <w:sz w:val="22"/>
          <w:szCs w:val="22"/>
        </w:rPr>
      </w:pPr>
      <w:r>
        <w:rPr>
          <w:sz w:val="22"/>
          <w:szCs w:val="22"/>
        </w:rPr>
        <w:t>Identifikace této smlouvy</w:t>
      </w:r>
      <w:r w:rsidR="00D55ABC">
        <w:rPr>
          <w:sz w:val="22"/>
          <w:szCs w:val="22"/>
        </w:rPr>
        <w:t>;</w:t>
      </w:r>
    </w:p>
    <w:p w14:paraId="31F0D79A" w14:textId="77777777" w:rsidR="00AD02A5" w:rsidRDefault="008A5DFC" w:rsidP="005166D3">
      <w:pPr>
        <w:numPr>
          <w:ilvl w:val="2"/>
          <w:numId w:val="24"/>
        </w:numPr>
        <w:tabs>
          <w:tab w:val="clear" w:pos="0"/>
          <w:tab w:val="num" w:pos="993"/>
        </w:tabs>
        <w:spacing w:before="0" w:after="360" w:line="240" w:lineRule="auto"/>
        <w:ind w:left="993" w:hanging="426"/>
        <w:rPr>
          <w:sz w:val="22"/>
          <w:szCs w:val="22"/>
        </w:rPr>
      </w:pPr>
      <w:r>
        <w:rPr>
          <w:sz w:val="22"/>
          <w:szCs w:val="22"/>
        </w:rPr>
        <w:t xml:space="preserve">Závazek výstavce bankovní záruky bezpodmínečně k první výzvě </w:t>
      </w:r>
      <w:r w:rsidR="00D55ABC">
        <w:rPr>
          <w:sz w:val="22"/>
          <w:szCs w:val="22"/>
        </w:rPr>
        <w:t>objednatele</w:t>
      </w:r>
      <w:r>
        <w:rPr>
          <w:sz w:val="22"/>
          <w:szCs w:val="22"/>
        </w:rPr>
        <w:t xml:space="preserve"> </w:t>
      </w:r>
      <w:r w:rsidR="00817084">
        <w:rPr>
          <w:sz w:val="22"/>
          <w:szCs w:val="22"/>
        </w:rPr>
        <w:t>s</w:t>
      </w:r>
      <w:r w:rsidR="00D55ABC">
        <w:rPr>
          <w:sz w:val="22"/>
          <w:szCs w:val="22"/>
        </w:rPr>
        <w:t> </w:t>
      </w:r>
      <w:r w:rsidR="00817084">
        <w:rPr>
          <w:sz w:val="22"/>
          <w:szCs w:val="22"/>
        </w:rPr>
        <w:t>prohláše</w:t>
      </w:r>
      <w:r w:rsidR="00D55ABC">
        <w:rPr>
          <w:sz w:val="22"/>
          <w:szCs w:val="22"/>
        </w:rPr>
        <w:softHyphen/>
      </w:r>
      <w:r w:rsidR="00817084">
        <w:rPr>
          <w:sz w:val="22"/>
          <w:szCs w:val="22"/>
        </w:rPr>
        <w:t>ním o nesplnění závazku zhotovitele</w:t>
      </w:r>
      <w:r w:rsidR="00D55ABC">
        <w:rPr>
          <w:sz w:val="22"/>
          <w:szCs w:val="22"/>
        </w:rPr>
        <w:t xml:space="preserve"> z této smlouvy</w:t>
      </w:r>
      <w:r w:rsidR="00817084">
        <w:rPr>
          <w:sz w:val="22"/>
          <w:szCs w:val="22"/>
        </w:rPr>
        <w:t xml:space="preserve"> </w:t>
      </w:r>
      <w:r w:rsidR="00826417">
        <w:rPr>
          <w:sz w:val="22"/>
          <w:szCs w:val="22"/>
        </w:rPr>
        <w:t>vypla</w:t>
      </w:r>
      <w:r w:rsidR="00502FF5">
        <w:rPr>
          <w:sz w:val="22"/>
          <w:szCs w:val="22"/>
        </w:rPr>
        <w:t xml:space="preserve">tit </w:t>
      </w:r>
      <w:r w:rsidR="00D55ABC">
        <w:rPr>
          <w:sz w:val="22"/>
          <w:szCs w:val="22"/>
        </w:rPr>
        <w:t>objednateli</w:t>
      </w:r>
      <w:r w:rsidR="00502FF5">
        <w:rPr>
          <w:sz w:val="22"/>
          <w:szCs w:val="22"/>
        </w:rPr>
        <w:t xml:space="preserve"> </w:t>
      </w:r>
      <w:r w:rsidR="00D55ABC">
        <w:rPr>
          <w:sz w:val="22"/>
          <w:szCs w:val="22"/>
        </w:rPr>
        <w:t>určenou</w:t>
      </w:r>
      <w:r w:rsidR="00502FF5">
        <w:rPr>
          <w:sz w:val="22"/>
          <w:szCs w:val="22"/>
        </w:rPr>
        <w:t xml:space="preserve"> částku,</w:t>
      </w:r>
      <w:r w:rsidR="00D55ABC">
        <w:rPr>
          <w:sz w:val="22"/>
          <w:szCs w:val="22"/>
        </w:rPr>
        <w:t xml:space="preserve"> v souhrnu až do výše zaručené částky</w:t>
      </w:r>
      <w:r w:rsidR="009D4845">
        <w:rPr>
          <w:sz w:val="22"/>
          <w:szCs w:val="22"/>
        </w:rPr>
        <w:t>;</w:t>
      </w:r>
    </w:p>
    <w:p w14:paraId="7F8C0483" w14:textId="77777777" w:rsidR="00AD02A5" w:rsidRDefault="00AD02A5" w:rsidP="005166D3">
      <w:pPr>
        <w:numPr>
          <w:ilvl w:val="2"/>
          <w:numId w:val="24"/>
        </w:numPr>
        <w:tabs>
          <w:tab w:val="clear" w:pos="0"/>
          <w:tab w:val="num" w:pos="993"/>
        </w:tabs>
        <w:spacing w:before="0" w:after="360" w:line="240" w:lineRule="auto"/>
        <w:ind w:left="993" w:hanging="426"/>
        <w:rPr>
          <w:sz w:val="22"/>
          <w:szCs w:val="22"/>
        </w:rPr>
      </w:pPr>
      <w:r>
        <w:rPr>
          <w:sz w:val="22"/>
          <w:szCs w:val="22"/>
        </w:rPr>
        <w:t>Výše bankovní záruky</w:t>
      </w:r>
      <w:r w:rsidR="00D55ABC">
        <w:rPr>
          <w:sz w:val="22"/>
          <w:szCs w:val="22"/>
        </w:rPr>
        <w:t xml:space="preserve"> (zaručená částka)</w:t>
      </w:r>
      <w:r w:rsidR="009D4845">
        <w:rPr>
          <w:sz w:val="22"/>
          <w:szCs w:val="22"/>
        </w:rPr>
        <w:t>;</w:t>
      </w:r>
    </w:p>
    <w:p w14:paraId="39960010" w14:textId="77777777" w:rsidR="00AD02A5" w:rsidRDefault="00502FF5" w:rsidP="005166D3">
      <w:pPr>
        <w:numPr>
          <w:ilvl w:val="2"/>
          <w:numId w:val="24"/>
        </w:numPr>
        <w:tabs>
          <w:tab w:val="clear" w:pos="0"/>
          <w:tab w:val="num" w:pos="993"/>
        </w:tabs>
        <w:spacing w:before="0" w:after="360" w:line="240" w:lineRule="auto"/>
        <w:ind w:left="993" w:hanging="426"/>
        <w:rPr>
          <w:sz w:val="22"/>
          <w:szCs w:val="22"/>
        </w:rPr>
      </w:pPr>
      <w:r>
        <w:rPr>
          <w:sz w:val="22"/>
          <w:szCs w:val="22"/>
        </w:rPr>
        <w:t>Dob</w:t>
      </w:r>
      <w:r w:rsidR="00D55ABC">
        <w:rPr>
          <w:sz w:val="22"/>
          <w:szCs w:val="22"/>
        </w:rPr>
        <w:t>a</w:t>
      </w:r>
      <w:r w:rsidR="00AD02A5">
        <w:rPr>
          <w:sz w:val="22"/>
          <w:szCs w:val="22"/>
        </w:rPr>
        <w:t xml:space="preserve"> platnosti bankovní záruky</w:t>
      </w:r>
      <w:r w:rsidR="009D4845">
        <w:rPr>
          <w:sz w:val="22"/>
          <w:szCs w:val="22"/>
        </w:rPr>
        <w:t>;</w:t>
      </w:r>
    </w:p>
    <w:p w14:paraId="4A8D43FF" w14:textId="77777777" w:rsidR="00826417" w:rsidRDefault="00AD02A5" w:rsidP="005166D3">
      <w:pPr>
        <w:numPr>
          <w:ilvl w:val="2"/>
          <w:numId w:val="24"/>
        </w:numPr>
        <w:tabs>
          <w:tab w:val="clear" w:pos="0"/>
          <w:tab w:val="num" w:pos="993"/>
        </w:tabs>
        <w:spacing w:before="0" w:after="360" w:line="240" w:lineRule="auto"/>
        <w:ind w:left="993" w:hanging="426"/>
        <w:rPr>
          <w:sz w:val="22"/>
          <w:szCs w:val="22"/>
        </w:rPr>
      </w:pPr>
      <w:r>
        <w:rPr>
          <w:sz w:val="22"/>
          <w:szCs w:val="22"/>
        </w:rPr>
        <w:t>Neodvolatelnost bankovní záruk</w:t>
      </w:r>
      <w:r w:rsidR="00A978C8">
        <w:rPr>
          <w:sz w:val="22"/>
          <w:szCs w:val="22"/>
        </w:rPr>
        <w:t>y po dobu její platnosti.</w:t>
      </w:r>
    </w:p>
    <w:p w14:paraId="287673D7" w14:textId="77777777" w:rsidR="00FC146D" w:rsidRPr="00BF5590" w:rsidRDefault="00FC146D" w:rsidP="005166D3">
      <w:pPr>
        <w:pStyle w:val="Nadpis2"/>
        <w:numPr>
          <w:ilvl w:val="0"/>
          <w:numId w:val="24"/>
        </w:numPr>
        <w:spacing w:before="0" w:after="360" w:line="240" w:lineRule="auto"/>
        <w:rPr>
          <w:sz w:val="22"/>
          <w:szCs w:val="22"/>
        </w:rPr>
      </w:pPr>
      <w:r w:rsidRPr="00BF5590">
        <w:rPr>
          <w:sz w:val="22"/>
          <w:szCs w:val="22"/>
        </w:rPr>
        <w:t>Závěrečná ustanovení</w:t>
      </w:r>
    </w:p>
    <w:p w14:paraId="6346CFA7" w14:textId="77777777" w:rsidR="00FC146D" w:rsidRPr="00BF5590" w:rsidRDefault="00716C25" w:rsidP="005166D3">
      <w:pPr>
        <w:numPr>
          <w:ilvl w:val="1"/>
          <w:numId w:val="24"/>
        </w:numPr>
        <w:spacing w:before="0" w:after="360" w:line="240" w:lineRule="auto"/>
        <w:rPr>
          <w:sz w:val="22"/>
          <w:szCs w:val="22"/>
        </w:rPr>
      </w:pPr>
      <w:r w:rsidRPr="00BF5590">
        <w:rPr>
          <w:sz w:val="22"/>
          <w:szCs w:val="22"/>
        </w:rPr>
        <w:t>Tato s</w:t>
      </w:r>
      <w:r w:rsidR="00FC146D" w:rsidRPr="00BF5590">
        <w:rPr>
          <w:sz w:val="22"/>
          <w:szCs w:val="22"/>
        </w:rPr>
        <w:t xml:space="preserve">mlouva nabývá </w:t>
      </w:r>
      <w:r w:rsidR="006B7716">
        <w:rPr>
          <w:sz w:val="22"/>
          <w:szCs w:val="22"/>
        </w:rPr>
        <w:t>platnosti</w:t>
      </w:r>
      <w:r w:rsidR="00FC146D" w:rsidRPr="00BF5590">
        <w:rPr>
          <w:sz w:val="22"/>
          <w:szCs w:val="22"/>
        </w:rPr>
        <w:t xml:space="preserve"> dnem jejího podpisu </w:t>
      </w:r>
      <w:r w:rsidR="00DC1FA9" w:rsidRPr="00BF5590">
        <w:rPr>
          <w:sz w:val="22"/>
          <w:szCs w:val="22"/>
        </w:rPr>
        <w:t>s</w:t>
      </w:r>
      <w:r w:rsidR="00FC146D" w:rsidRPr="00BF5590">
        <w:rPr>
          <w:sz w:val="22"/>
          <w:szCs w:val="22"/>
        </w:rPr>
        <w:t>mluvními stranami</w:t>
      </w:r>
      <w:r w:rsidR="006B7716">
        <w:rPr>
          <w:sz w:val="22"/>
          <w:szCs w:val="22"/>
        </w:rPr>
        <w:t xml:space="preserve"> a účinnosti dnem uveřejnění prostřednictvím Registru smluv</w:t>
      </w:r>
      <w:r w:rsidR="00FC146D" w:rsidRPr="00BF5590">
        <w:rPr>
          <w:sz w:val="22"/>
          <w:szCs w:val="22"/>
        </w:rPr>
        <w:t>.</w:t>
      </w:r>
    </w:p>
    <w:p w14:paraId="2E991DA0" w14:textId="77777777" w:rsidR="002D42CD" w:rsidRPr="00BF5590" w:rsidRDefault="00FC146D" w:rsidP="005166D3">
      <w:pPr>
        <w:pStyle w:val="Seznam"/>
        <w:numPr>
          <w:ilvl w:val="1"/>
          <w:numId w:val="24"/>
        </w:numPr>
        <w:spacing w:before="0" w:after="360" w:line="240" w:lineRule="auto"/>
        <w:rPr>
          <w:sz w:val="22"/>
          <w:szCs w:val="22"/>
        </w:rPr>
      </w:pPr>
      <w:r w:rsidRPr="00BF5590">
        <w:rPr>
          <w:sz w:val="22"/>
          <w:szCs w:val="22"/>
        </w:rPr>
        <w:t xml:space="preserve">Zhotovitel bere na vědomí, že ve smyslu § 2 </w:t>
      </w:r>
      <w:r w:rsidR="00D55ABC">
        <w:rPr>
          <w:sz w:val="22"/>
          <w:szCs w:val="22"/>
        </w:rPr>
        <w:t>písm.</w:t>
      </w:r>
      <w:r w:rsidRPr="00BF5590">
        <w:rPr>
          <w:sz w:val="22"/>
          <w:szCs w:val="22"/>
        </w:rPr>
        <w:t xml:space="preserve"> e) zákona č. 320/2001 Sb., o finan</w:t>
      </w:r>
      <w:r w:rsidR="00716C25" w:rsidRPr="00BF5590">
        <w:rPr>
          <w:sz w:val="22"/>
          <w:szCs w:val="22"/>
        </w:rPr>
        <w:t>ční kontrole ve veřejné správě</w:t>
      </w:r>
      <w:r w:rsidR="00D55ABC">
        <w:rPr>
          <w:sz w:val="22"/>
          <w:szCs w:val="22"/>
        </w:rPr>
        <w:t>, ve znění pozdějších předpisů,</w:t>
      </w:r>
      <w:r w:rsidR="00716C25" w:rsidRPr="00BF5590">
        <w:rPr>
          <w:sz w:val="22"/>
          <w:szCs w:val="22"/>
        </w:rPr>
        <w:t xml:space="preserve"> </w:t>
      </w:r>
      <w:r w:rsidRPr="00BF5590">
        <w:rPr>
          <w:sz w:val="22"/>
          <w:szCs w:val="22"/>
        </w:rPr>
        <w:t>je osobou povinnou spolupůsobit při výkonu finanční kontroly. Zhotovitel se zavazuje poskytnout v souladu s citovaným zákonem subjektům provádějícím audit a kontrolu všechny nezbytné informace týkající se jeho činností spojených s předmětem této smlouvy.</w:t>
      </w:r>
    </w:p>
    <w:p w14:paraId="2E8BAF2F" w14:textId="15A2D7A3" w:rsidR="00E2034B" w:rsidRPr="005166D3" w:rsidRDefault="002D42CD" w:rsidP="005166D3">
      <w:pPr>
        <w:pStyle w:val="Seznam"/>
        <w:numPr>
          <w:ilvl w:val="1"/>
          <w:numId w:val="24"/>
        </w:numPr>
        <w:spacing w:before="0" w:after="360" w:line="240" w:lineRule="auto"/>
        <w:rPr>
          <w:sz w:val="22"/>
          <w:szCs w:val="22"/>
        </w:rPr>
      </w:pPr>
      <w:r w:rsidRPr="00BF5590">
        <w:rPr>
          <w:sz w:val="22"/>
          <w:szCs w:val="22"/>
          <w:lang w:eastAsia="cs-CZ"/>
        </w:rPr>
        <w:t xml:space="preserve">Přílohou a nedílnou součástí této </w:t>
      </w:r>
      <w:r w:rsidR="00E52A5D" w:rsidRPr="00BF5590">
        <w:rPr>
          <w:sz w:val="22"/>
          <w:szCs w:val="22"/>
          <w:lang w:eastAsia="cs-CZ"/>
        </w:rPr>
        <w:t>smlouvy</w:t>
      </w:r>
      <w:r w:rsidR="005166D3">
        <w:rPr>
          <w:sz w:val="22"/>
          <w:szCs w:val="22"/>
          <w:lang w:eastAsia="cs-CZ"/>
        </w:rPr>
        <w:t xml:space="preserve"> je </w:t>
      </w:r>
      <w:r w:rsidR="00D55ABC" w:rsidRPr="005166D3">
        <w:rPr>
          <w:spacing w:val="-2"/>
          <w:sz w:val="22"/>
          <w:szCs w:val="22"/>
        </w:rPr>
        <w:t>vyplněný výkaz výměr</w:t>
      </w:r>
      <w:r w:rsidR="00015554" w:rsidRPr="005166D3">
        <w:rPr>
          <w:spacing w:val="-2"/>
          <w:sz w:val="22"/>
          <w:szCs w:val="22"/>
        </w:rPr>
        <w:t xml:space="preserve"> </w:t>
      </w:r>
      <w:r w:rsidR="00350B8D" w:rsidRPr="005166D3">
        <w:rPr>
          <w:spacing w:val="-2"/>
          <w:sz w:val="22"/>
          <w:szCs w:val="22"/>
        </w:rPr>
        <w:t xml:space="preserve">pro </w:t>
      </w:r>
      <w:r w:rsidR="006B7716" w:rsidRPr="005166D3">
        <w:rPr>
          <w:spacing w:val="-2"/>
          <w:sz w:val="22"/>
          <w:szCs w:val="22"/>
        </w:rPr>
        <w:t>m</w:t>
      </w:r>
      <w:r w:rsidR="00350B8D" w:rsidRPr="005166D3">
        <w:rPr>
          <w:spacing w:val="-2"/>
          <w:sz w:val="22"/>
          <w:szCs w:val="22"/>
        </w:rPr>
        <w:t>ěnírn</w:t>
      </w:r>
      <w:r w:rsidR="006B7716" w:rsidRPr="005166D3">
        <w:rPr>
          <w:spacing w:val="-2"/>
          <w:sz w:val="22"/>
          <w:szCs w:val="22"/>
        </w:rPr>
        <w:t>u</w:t>
      </w:r>
      <w:r w:rsidR="00350B8D" w:rsidRPr="005166D3">
        <w:rPr>
          <w:spacing w:val="-2"/>
          <w:sz w:val="22"/>
          <w:szCs w:val="22"/>
        </w:rPr>
        <w:t xml:space="preserve"> MR</w:t>
      </w:r>
      <w:r w:rsidR="005166D3" w:rsidRPr="005166D3">
        <w:rPr>
          <w:spacing w:val="-2"/>
          <w:sz w:val="22"/>
          <w:szCs w:val="22"/>
        </w:rPr>
        <w:t>5</w:t>
      </w:r>
      <w:r w:rsidR="00D55ABC" w:rsidRPr="005166D3">
        <w:rPr>
          <w:spacing w:val="-2"/>
          <w:sz w:val="22"/>
          <w:szCs w:val="22"/>
        </w:rPr>
        <w:t xml:space="preserve"> </w:t>
      </w:r>
      <w:r w:rsidR="005166D3" w:rsidRPr="005166D3">
        <w:rPr>
          <w:spacing w:val="-2"/>
          <w:sz w:val="22"/>
          <w:szCs w:val="22"/>
        </w:rPr>
        <w:t>Krásné Březno</w:t>
      </w:r>
      <w:r w:rsidR="005166D3">
        <w:rPr>
          <w:spacing w:val="-2"/>
          <w:sz w:val="22"/>
          <w:szCs w:val="22"/>
        </w:rPr>
        <w:t>.</w:t>
      </w:r>
    </w:p>
    <w:p w14:paraId="43F4E7E4" w14:textId="77777777" w:rsidR="00124869" w:rsidRPr="00BF5590" w:rsidRDefault="00FC146D" w:rsidP="005166D3">
      <w:pPr>
        <w:pStyle w:val="Seznam"/>
        <w:numPr>
          <w:ilvl w:val="1"/>
          <w:numId w:val="24"/>
        </w:numPr>
        <w:spacing w:before="0" w:after="360" w:line="240" w:lineRule="auto"/>
        <w:rPr>
          <w:sz w:val="22"/>
          <w:szCs w:val="22"/>
        </w:rPr>
      </w:pPr>
      <w:r w:rsidRPr="00BF5590">
        <w:rPr>
          <w:sz w:val="22"/>
          <w:szCs w:val="22"/>
        </w:rPr>
        <w:t xml:space="preserve">Tato </w:t>
      </w:r>
      <w:r w:rsidR="00E52A5D" w:rsidRPr="00BF5590">
        <w:rPr>
          <w:sz w:val="22"/>
          <w:szCs w:val="22"/>
        </w:rPr>
        <w:t>s</w:t>
      </w:r>
      <w:r w:rsidRPr="00BF5590">
        <w:rPr>
          <w:sz w:val="22"/>
          <w:szCs w:val="22"/>
        </w:rPr>
        <w:t xml:space="preserve">mlouva je vyhotovena ve </w:t>
      </w:r>
      <w:r w:rsidR="00C12352" w:rsidRPr="00BF5590">
        <w:rPr>
          <w:sz w:val="22"/>
          <w:szCs w:val="22"/>
        </w:rPr>
        <w:t>dvou</w:t>
      </w:r>
      <w:r w:rsidRPr="00BF5590">
        <w:rPr>
          <w:sz w:val="22"/>
          <w:szCs w:val="22"/>
        </w:rPr>
        <w:t xml:space="preserve"> (</w:t>
      </w:r>
      <w:r w:rsidR="00C12352" w:rsidRPr="00BF5590">
        <w:rPr>
          <w:sz w:val="22"/>
          <w:szCs w:val="22"/>
        </w:rPr>
        <w:t>2</w:t>
      </w:r>
      <w:r w:rsidRPr="00BF5590">
        <w:rPr>
          <w:sz w:val="22"/>
          <w:szCs w:val="22"/>
        </w:rPr>
        <w:t xml:space="preserve">) stejnopisech v českém jazyce. Všechny stejnopisy mají účinky originálních vyhotovení. </w:t>
      </w:r>
      <w:r w:rsidR="00C12352" w:rsidRPr="00BF5590">
        <w:rPr>
          <w:sz w:val="22"/>
          <w:szCs w:val="22"/>
        </w:rPr>
        <w:t>Jedno</w:t>
      </w:r>
      <w:r w:rsidRPr="00BF5590">
        <w:rPr>
          <w:sz w:val="22"/>
          <w:szCs w:val="22"/>
        </w:rPr>
        <w:t xml:space="preserve"> vyhotovení obdrží objednatel a </w:t>
      </w:r>
      <w:r w:rsidR="00C12352" w:rsidRPr="00BF5590">
        <w:rPr>
          <w:sz w:val="22"/>
          <w:szCs w:val="22"/>
        </w:rPr>
        <w:t>jedno</w:t>
      </w:r>
      <w:r w:rsidRPr="00BF5590">
        <w:rPr>
          <w:sz w:val="22"/>
          <w:szCs w:val="22"/>
        </w:rPr>
        <w:t xml:space="preserve"> zhotovitel.</w:t>
      </w:r>
    </w:p>
    <w:p w14:paraId="7634A0FC" w14:textId="6F3E8DA0" w:rsidR="00DC1FA9" w:rsidRPr="0097593A" w:rsidRDefault="00DC1FA9" w:rsidP="005166D3">
      <w:pPr>
        <w:keepNext/>
        <w:tabs>
          <w:tab w:val="left" w:pos="5103"/>
        </w:tabs>
        <w:spacing w:before="0" w:after="360" w:line="240" w:lineRule="auto"/>
        <w:rPr>
          <w:sz w:val="22"/>
          <w:szCs w:val="22"/>
        </w:rPr>
      </w:pPr>
      <w:r w:rsidRPr="0097593A">
        <w:rPr>
          <w:sz w:val="22"/>
          <w:szCs w:val="22"/>
        </w:rPr>
        <w:t>V Ústí nad Labem dne _________</w:t>
      </w:r>
      <w:r w:rsidRPr="0097593A">
        <w:rPr>
          <w:sz w:val="22"/>
          <w:szCs w:val="22"/>
        </w:rPr>
        <w:tab/>
        <w:t>V</w:t>
      </w:r>
      <w:r w:rsidR="00860960" w:rsidRPr="0097593A">
        <w:rPr>
          <w:sz w:val="22"/>
          <w:szCs w:val="22"/>
        </w:rPr>
        <w:t> </w:t>
      </w:r>
      <w:r w:rsidR="0097593A" w:rsidRPr="0097593A">
        <w:rPr>
          <w:sz w:val="22"/>
          <w:szCs w:val="22"/>
          <w:highlight w:val="yellow"/>
        </w:rPr>
        <w:t>…</w:t>
      </w:r>
      <w:r w:rsidR="0097593A" w:rsidRPr="0097593A">
        <w:rPr>
          <w:sz w:val="22"/>
          <w:szCs w:val="22"/>
        </w:rPr>
        <w:t xml:space="preserve"> dne </w:t>
      </w:r>
      <w:r w:rsidR="0097593A" w:rsidRPr="0097593A">
        <w:rPr>
          <w:sz w:val="22"/>
          <w:szCs w:val="22"/>
          <w:highlight w:val="yellow"/>
        </w:rPr>
        <w:t>…</w:t>
      </w:r>
    </w:p>
    <w:p w14:paraId="5C10CCF8" w14:textId="7AACDF09" w:rsidR="00DC1FA9" w:rsidRPr="0097593A" w:rsidRDefault="00DC1FA9" w:rsidP="005166D3">
      <w:pPr>
        <w:keepNext/>
        <w:spacing w:before="0" w:after="360" w:line="240" w:lineRule="auto"/>
        <w:rPr>
          <w:sz w:val="22"/>
          <w:szCs w:val="22"/>
        </w:rPr>
      </w:pPr>
    </w:p>
    <w:p w14:paraId="120D0E7B" w14:textId="730E0B12" w:rsidR="000449C5" w:rsidRPr="0097593A" w:rsidRDefault="00DC1FA9" w:rsidP="005166D3">
      <w:pPr>
        <w:keepNext/>
        <w:tabs>
          <w:tab w:val="left" w:pos="5103"/>
        </w:tabs>
        <w:spacing w:before="0" w:after="360" w:line="240" w:lineRule="auto"/>
        <w:jc w:val="left"/>
        <w:rPr>
          <w:sz w:val="22"/>
          <w:szCs w:val="22"/>
        </w:rPr>
      </w:pPr>
      <w:r w:rsidRPr="0097593A">
        <w:rPr>
          <w:sz w:val="22"/>
          <w:szCs w:val="22"/>
        </w:rPr>
        <w:t>________________________</w:t>
      </w:r>
      <w:r w:rsidRPr="0097593A">
        <w:rPr>
          <w:sz w:val="22"/>
          <w:szCs w:val="22"/>
        </w:rPr>
        <w:tab/>
        <w:t>________________________</w:t>
      </w:r>
      <w:r w:rsidR="0097593A" w:rsidRPr="0097593A">
        <w:rPr>
          <w:sz w:val="22"/>
          <w:szCs w:val="22"/>
        </w:rPr>
        <w:br/>
      </w:r>
      <w:r w:rsidRPr="0097593A">
        <w:rPr>
          <w:b/>
          <w:sz w:val="22"/>
          <w:szCs w:val="22"/>
        </w:rPr>
        <w:t>Dopravní podnik města</w:t>
      </w:r>
      <w:r w:rsidRPr="0097593A">
        <w:rPr>
          <w:color w:val="000000"/>
          <w:sz w:val="22"/>
          <w:szCs w:val="22"/>
        </w:rPr>
        <w:tab/>
      </w:r>
      <w:r w:rsidR="0097593A" w:rsidRPr="0097593A">
        <w:rPr>
          <w:b/>
          <w:sz w:val="22"/>
          <w:szCs w:val="22"/>
          <w:highlight w:val="yellow"/>
        </w:rPr>
        <w:t>…</w:t>
      </w:r>
      <w:r w:rsidR="0097593A" w:rsidRPr="0097593A">
        <w:rPr>
          <w:b/>
          <w:sz w:val="22"/>
          <w:szCs w:val="22"/>
        </w:rPr>
        <w:br/>
      </w:r>
      <w:r w:rsidRPr="0097593A">
        <w:rPr>
          <w:b/>
          <w:sz w:val="22"/>
          <w:szCs w:val="22"/>
        </w:rPr>
        <w:t>Ústí nad Labem a.s.</w:t>
      </w:r>
      <w:r w:rsidRPr="0097593A">
        <w:rPr>
          <w:sz w:val="22"/>
          <w:szCs w:val="22"/>
        </w:rPr>
        <w:t xml:space="preserve"> </w:t>
      </w:r>
      <w:r w:rsidRPr="0097593A">
        <w:rPr>
          <w:sz w:val="22"/>
          <w:szCs w:val="22"/>
        </w:rPr>
        <w:tab/>
      </w:r>
      <w:r w:rsidR="0097593A" w:rsidRPr="0097593A">
        <w:rPr>
          <w:sz w:val="22"/>
          <w:szCs w:val="22"/>
        </w:rPr>
        <w:br/>
      </w:r>
      <w:r w:rsidR="001C53A3" w:rsidRPr="0097593A">
        <w:rPr>
          <w:color w:val="000000"/>
          <w:sz w:val="22"/>
          <w:szCs w:val="22"/>
        </w:rPr>
        <w:t xml:space="preserve">Mgr. Ing. Simona </w:t>
      </w:r>
      <w:proofErr w:type="spellStart"/>
      <w:r w:rsidR="001C53A3" w:rsidRPr="0097593A">
        <w:rPr>
          <w:color w:val="000000"/>
          <w:sz w:val="22"/>
          <w:szCs w:val="22"/>
        </w:rPr>
        <w:t>Mohacsi</w:t>
      </w:r>
      <w:proofErr w:type="spellEnd"/>
      <w:r w:rsidR="001C53A3" w:rsidRPr="0097593A">
        <w:rPr>
          <w:color w:val="000000"/>
          <w:sz w:val="22"/>
          <w:szCs w:val="22"/>
        </w:rPr>
        <w:t>, MBA</w:t>
      </w:r>
      <w:r w:rsidRPr="0097593A">
        <w:rPr>
          <w:sz w:val="22"/>
          <w:szCs w:val="22"/>
        </w:rPr>
        <w:tab/>
      </w:r>
      <w:r w:rsidR="0097593A" w:rsidRPr="0097593A">
        <w:rPr>
          <w:sz w:val="22"/>
          <w:szCs w:val="22"/>
          <w:highlight w:val="yellow"/>
        </w:rPr>
        <w:t>…</w:t>
      </w:r>
      <w:r w:rsidRPr="0097593A">
        <w:rPr>
          <w:sz w:val="22"/>
          <w:szCs w:val="22"/>
        </w:rPr>
        <w:br/>
      </w:r>
      <w:r w:rsidR="00E73498" w:rsidRPr="0097593A">
        <w:rPr>
          <w:color w:val="000000"/>
          <w:sz w:val="22"/>
          <w:szCs w:val="22"/>
        </w:rPr>
        <w:t>výkonn</w:t>
      </w:r>
      <w:r w:rsidR="001C53A3" w:rsidRPr="0097593A">
        <w:rPr>
          <w:color w:val="000000"/>
          <w:sz w:val="22"/>
          <w:szCs w:val="22"/>
        </w:rPr>
        <w:t>á</w:t>
      </w:r>
      <w:r w:rsidR="00E73498" w:rsidRPr="0097593A">
        <w:rPr>
          <w:color w:val="000000"/>
          <w:sz w:val="22"/>
          <w:szCs w:val="22"/>
        </w:rPr>
        <w:t xml:space="preserve"> ředitel</w:t>
      </w:r>
      <w:r w:rsidR="001C53A3" w:rsidRPr="0097593A">
        <w:rPr>
          <w:color w:val="000000"/>
          <w:sz w:val="22"/>
          <w:szCs w:val="22"/>
        </w:rPr>
        <w:t>ka</w:t>
      </w:r>
      <w:r w:rsidR="00350B8D" w:rsidRPr="0097593A">
        <w:rPr>
          <w:color w:val="000000"/>
          <w:sz w:val="22"/>
          <w:szCs w:val="22"/>
        </w:rPr>
        <w:t xml:space="preserve"> společnosti</w:t>
      </w:r>
      <w:r w:rsidRPr="0097593A">
        <w:rPr>
          <w:color w:val="000000"/>
          <w:sz w:val="22"/>
          <w:szCs w:val="22"/>
        </w:rPr>
        <w:tab/>
      </w:r>
      <w:r w:rsidR="0097593A" w:rsidRPr="0097593A">
        <w:rPr>
          <w:sz w:val="22"/>
          <w:szCs w:val="22"/>
          <w:highlight w:val="yellow"/>
        </w:rPr>
        <w:t>…</w:t>
      </w:r>
    </w:p>
    <w:sectPr w:rsidR="000449C5" w:rsidRPr="0097593A" w:rsidSect="004A6CB6">
      <w:footerReference w:type="default" r:id="rId8"/>
      <w:pgSz w:w="11906" w:h="16838"/>
      <w:pgMar w:top="1247" w:right="1418" w:bottom="1247" w:left="1418" w:header="567" w:footer="851" w:gutter="0"/>
      <w:pgNumType w:start="1"/>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12D3C" w14:textId="77777777" w:rsidR="0029784A" w:rsidRDefault="0029784A">
      <w:pPr>
        <w:spacing w:before="0" w:after="0"/>
      </w:pPr>
      <w:r>
        <w:separator/>
      </w:r>
    </w:p>
  </w:endnote>
  <w:endnote w:type="continuationSeparator" w:id="0">
    <w:p w14:paraId="5B3FF75D" w14:textId="77777777" w:rsidR="0029784A" w:rsidRDefault="00297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F5F3" w14:textId="481B7014" w:rsidR="006473A0" w:rsidRPr="00E2034B" w:rsidRDefault="00D45D0F" w:rsidP="0097593A">
    <w:pPr>
      <w:pStyle w:val="Zpat"/>
      <w:spacing w:before="0" w:after="0" w:line="240" w:lineRule="auto"/>
      <w:jc w:val="center"/>
      <w:rPr>
        <w:sz w:val="22"/>
        <w:szCs w:val="22"/>
      </w:rPr>
    </w:pPr>
    <w:r w:rsidRPr="00E2034B">
      <w:rPr>
        <w:sz w:val="22"/>
        <w:szCs w:val="22"/>
      </w:rPr>
      <w:t xml:space="preserve">- </w:t>
    </w:r>
    <w:r w:rsidRPr="00E2034B">
      <w:rPr>
        <w:sz w:val="22"/>
        <w:szCs w:val="22"/>
      </w:rPr>
      <w:fldChar w:fldCharType="begin"/>
    </w:r>
    <w:r w:rsidRPr="00E2034B">
      <w:rPr>
        <w:sz w:val="22"/>
        <w:szCs w:val="22"/>
      </w:rPr>
      <w:instrText xml:space="preserve"> PAGE   \* MERGEFORMAT </w:instrText>
    </w:r>
    <w:r w:rsidRPr="00E2034B">
      <w:rPr>
        <w:sz w:val="22"/>
        <w:szCs w:val="22"/>
      </w:rPr>
      <w:fldChar w:fldCharType="separate"/>
    </w:r>
    <w:r w:rsidR="00AC06E3">
      <w:rPr>
        <w:noProof/>
        <w:sz w:val="22"/>
        <w:szCs w:val="22"/>
      </w:rPr>
      <w:t>14</w:t>
    </w:r>
    <w:r w:rsidRPr="00E2034B">
      <w:rPr>
        <w:sz w:val="22"/>
        <w:szCs w:val="22"/>
      </w:rPr>
      <w:fldChar w:fldCharType="end"/>
    </w:r>
    <w:r w:rsidR="00312AFE" w:rsidRPr="00E2034B">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2BFD" w14:textId="77777777" w:rsidR="0029784A" w:rsidRDefault="0029784A">
      <w:pPr>
        <w:spacing w:before="0" w:after="0"/>
      </w:pPr>
      <w:r>
        <w:separator/>
      </w:r>
    </w:p>
  </w:footnote>
  <w:footnote w:type="continuationSeparator" w:id="0">
    <w:p w14:paraId="0D734C83" w14:textId="77777777" w:rsidR="0029784A" w:rsidRDefault="002978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927"/>
        </w:tabs>
        <w:ind w:left="927" w:hanging="360"/>
      </w:pPr>
      <w:rPr>
        <w:rFonts w:ascii="Symbol" w:hAnsi="Symbol" w:cs="Symbol"/>
      </w:rPr>
    </w:lvl>
  </w:abstractNum>
  <w:abstractNum w:abstractNumId="3" w15:restartNumberingAfterBreak="0">
    <w:nsid w:val="00000004"/>
    <w:multiLevelType w:val="multilevel"/>
    <w:tmpl w:val="D2D25BD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5" w15:restartNumberingAfterBreak="0">
    <w:nsid w:val="00000006"/>
    <w:multiLevelType w:val="singleLevel"/>
    <w:tmpl w:val="00000006"/>
    <w:name w:val="WW8Num24"/>
    <w:lvl w:ilvl="0">
      <w:start w:val="1"/>
      <w:numFmt w:val="lowerLetter"/>
      <w:lvlText w:val="%1)"/>
      <w:lvlJc w:val="left"/>
      <w:pPr>
        <w:tabs>
          <w:tab w:val="num" w:pos="0"/>
        </w:tabs>
        <w:ind w:left="2342" w:hanging="360"/>
      </w:pPr>
    </w:lvl>
  </w:abstractNum>
  <w:abstractNum w:abstractNumId="6" w15:restartNumberingAfterBreak="0">
    <w:nsid w:val="00000007"/>
    <w:multiLevelType w:val="singleLevel"/>
    <w:tmpl w:val="00000007"/>
    <w:name w:val="WW8Num29"/>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8" w15:restartNumberingAfterBreak="0">
    <w:nsid w:val="00000009"/>
    <w:multiLevelType w:val="singleLevel"/>
    <w:tmpl w:val="00000009"/>
    <w:name w:val="WW8Num39"/>
    <w:lvl w:ilvl="0">
      <w:start w:val="1"/>
      <w:numFmt w:val="bullet"/>
      <w:lvlText w:val=""/>
      <w:lvlJc w:val="left"/>
      <w:pPr>
        <w:tabs>
          <w:tab w:val="num" w:pos="0"/>
        </w:tabs>
        <w:ind w:left="1068" w:hanging="360"/>
      </w:pPr>
      <w:rPr>
        <w:rFonts w:ascii="Symbol" w:hAnsi="Symbol" w:cs="Symbol"/>
      </w:rPr>
    </w:lvl>
  </w:abstractNum>
  <w:abstractNum w:abstractNumId="9" w15:restartNumberingAfterBreak="0">
    <w:nsid w:val="0000000A"/>
    <w:multiLevelType w:val="singleLevel"/>
    <w:tmpl w:val="0000000A"/>
    <w:name w:val="WW8Num41"/>
    <w:lvl w:ilvl="0">
      <w:start w:val="1"/>
      <w:numFmt w:val="bullet"/>
      <w:lvlText w:val=""/>
      <w:lvlJc w:val="left"/>
      <w:pPr>
        <w:tabs>
          <w:tab w:val="num" w:pos="0"/>
        </w:tabs>
        <w:ind w:left="927" w:hanging="360"/>
      </w:pPr>
      <w:rPr>
        <w:rFonts w:ascii="Symbol" w:hAnsi="Symbol" w:cs="Symbol"/>
      </w:rPr>
    </w:lvl>
  </w:abstractNum>
  <w:abstractNum w:abstractNumId="10" w15:restartNumberingAfterBreak="0">
    <w:nsid w:val="04FD0D80"/>
    <w:multiLevelType w:val="hybridMultilevel"/>
    <w:tmpl w:val="1892E300"/>
    <w:lvl w:ilvl="0" w:tplc="0DEEAD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07E64400"/>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2" w15:restartNumberingAfterBreak="0">
    <w:nsid w:val="0C501413"/>
    <w:multiLevelType w:val="multilevel"/>
    <w:tmpl w:val="627EF9AE"/>
    <w:name w:val="WW8Num1334"/>
    <w:lvl w:ilvl="0">
      <w:start w:val="13"/>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E3946EC"/>
    <w:multiLevelType w:val="hybridMultilevel"/>
    <w:tmpl w:val="327C211E"/>
    <w:lvl w:ilvl="0" w:tplc="22240042">
      <w:start w:val="1"/>
      <w:numFmt w:val="low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0EAB61F1"/>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157B56EE"/>
    <w:multiLevelType w:val="multilevel"/>
    <w:tmpl w:val="896206C6"/>
    <w:name w:val="WW8Num1336"/>
    <w:lvl w:ilvl="0">
      <w:start w:val="1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6" w15:restartNumberingAfterBreak="0">
    <w:nsid w:val="1BC80737"/>
    <w:multiLevelType w:val="hybridMultilevel"/>
    <w:tmpl w:val="06B6C154"/>
    <w:lvl w:ilvl="0" w:tplc="EAE4F328">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20F33781"/>
    <w:multiLevelType w:val="multilevel"/>
    <w:tmpl w:val="DB142E14"/>
    <w:name w:val="WW8Num1333"/>
    <w:lvl w:ilvl="0">
      <w:start w:val="14"/>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8" w15:restartNumberingAfterBreak="0">
    <w:nsid w:val="25433E67"/>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15:restartNumberingAfterBreak="0">
    <w:nsid w:val="29C934DA"/>
    <w:multiLevelType w:val="multilevel"/>
    <w:tmpl w:val="7CE6F43C"/>
    <w:name w:val="WW8Num1337"/>
    <w:lvl w:ilvl="0">
      <w:start w:val="10"/>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2B6B606E"/>
    <w:multiLevelType w:val="hybridMultilevel"/>
    <w:tmpl w:val="CCC2B5DA"/>
    <w:lvl w:ilvl="0" w:tplc="04050017">
      <w:start w:val="1"/>
      <w:numFmt w:val="lowerLetter"/>
      <w:lvlText w:val="%1)"/>
      <w:lvlJc w:val="left"/>
      <w:pPr>
        <w:ind w:left="1287" w:hanging="360"/>
      </w:pPr>
    </w:lvl>
    <w:lvl w:ilvl="1" w:tplc="EAE4F328">
      <w:start w:val="1"/>
      <w:numFmt w:val="bullet"/>
      <w:lvlText w:val="−"/>
      <w:lvlJc w:val="left"/>
      <w:pPr>
        <w:ind w:left="2007" w:hanging="360"/>
      </w:pPr>
      <w:rPr>
        <w:rFonts w:ascii="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B2E0F2B"/>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D70626"/>
    <w:multiLevelType w:val="multilevel"/>
    <w:tmpl w:val="7DF80B44"/>
    <w:name w:val="WW8Num13311"/>
    <w:lvl w:ilvl="0">
      <w:start w:val="6"/>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4E252230"/>
    <w:multiLevelType w:val="hybridMultilevel"/>
    <w:tmpl w:val="6AD8604E"/>
    <w:lvl w:ilvl="0" w:tplc="1E864466">
      <w:start w:val="1"/>
      <w:numFmt w:val="lowerRoman"/>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FBB0865"/>
    <w:multiLevelType w:val="multilevel"/>
    <w:tmpl w:val="BE8A65EC"/>
    <w:name w:val="WW8Num133"/>
    <w:lvl w:ilvl="0">
      <w:start w:val="5"/>
      <w:numFmt w:val="decimal"/>
      <w:lvlText w:val="%1."/>
      <w:lvlJc w:val="left"/>
      <w:pPr>
        <w:tabs>
          <w:tab w:val="num" w:pos="0"/>
        </w:tabs>
        <w:ind w:left="567" w:hanging="567"/>
      </w:pPr>
      <w:rPr>
        <w:rFonts w:hint="default"/>
      </w:rPr>
    </w:lvl>
    <w:lvl w:ilvl="1">
      <w:start w:val="8"/>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50A51581"/>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BD2DBB"/>
    <w:multiLevelType w:val="hybridMultilevel"/>
    <w:tmpl w:val="5E4269B0"/>
    <w:lvl w:ilvl="0" w:tplc="414461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501E01"/>
    <w:multiLevelType w:val="multilevel"/>
    <w:tmpl w:val="A4561B10"/>
    <w:name w:val="WW8Num13310"/>
    <w:lvl w:ilvl="0">
      <w:start w:val="7"/>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537744DD"/>
    <w:multiLevelType w:val="multilevel"/>
    <w:tmpl w:val="36FE15FC"/>
    <w:lvl w:ilvl="0">
      <w:start w:val="1"/>
      <w:numFmt w:val="decimal"/>
      <w:lvlText w:val="%1."/>
      <w:lvlJc w:val="left"/>
      <w:pPr>
        <w:ind w:left="363" w:hanging="363"/>
      </w:pPr>
    </w:lvl>
    <w:lvl w:ilvl="1">
      <w:start w:val="1"/>
      <w:numFmt w:val="lowerLetter"/>
      <w:lvlText w:val="%2)"/>
      <w:lvlJc w:val="left"/>
      <w:pPr>
        <w:ind w:left="726" w:hanging="363"/>
      </w:pPr>
    </w:lvl>
    <w:lvl w:ilvl="2">
      <w:start w:val="1"/>
      <w:numFmt w:val="decimal"/>
      <w:lvlText w:val="%3."/>
      <w:lvlJc w:val="left"/>
      <w:pPr>
        <w:ind w:left="1083" w:hanging="363"/>
      </w:pPr>
    </w:lvl>
    <w:lvl w:ilvl="3">
      <w:start w:val="1"/>
      <w:numFmt w:val="decimal"/>
      <w:lvlText w:val="%4."/>
      <w:lvlJc w:val="left"/>
      <w:pPr>
        <w:ind w:left="1446" w:hanging="363"/>
      </w:pPr>
    </w:lvl>
    <w:lvl w:ilvl="4">
      <w:start w:val="1"/>
      <w:numFmt w:val="decimal"/>
      <w:lvlText w:val="%5."/>
      <w:lvlJc w:val="left"/>
      <w:pPr>
        <w:ind w:left="1803" w:hanging="363"/>
      </w:pPr>
    </w:lvl>
    <w:lvl w:ilvl="5">
      <w:start w:val="1"/>
      <w:numFmt w:val="decimal"/>
      <w:lvlText w:val="%6."/>
      <w:lvlJc w:val="left"/>
      <w:pPr>
        <w:ind w:left="2166" w:hanging="363"/>
      </w:pPr>
    </w:lvl>
    <w:lvl w:ilvl="6">
      <w:start w:val="1"/>
      <w:numFmt w:val="decimal"/>
      <w:lvlText w:val="%7."/>
      <w:lvlJc w:val="left"/>
      <w:pPr>
        <w:ind w:left="2523" w:hanging="363"/>
      </w:pPr>
    </w:lvl>
    <w:lvl w:ilvl="7">
      <w:start w:val="1"/>
      <w:numFmt w:val="decimal"/>
      <w:lvlText w:val="%8."/>
      <w:lvlJc w:val="left"/>
      <w:pPr>
        <w:ind w:left="2886" w:hanging="363"/>
      </w:pPr>
    </w:lvl>
    <w:lvl w:ilvl="8">
      <w:start w:val="1"/>
      <w:numFmt w:val="decimal"/>
      <w:lvlText w:val="%9."/>
      <w:lvlJc w:val="left"/>
      <w:pPr>
        <w:ind w:left="3243" w:hanging="363"/>
      </w:pPr>
    </w:lvl>
  </w:abstractNum>
  <w:abstractNum w:abstractNumId="29" w15:restartNumberingAfterBreak="0">
    <w:nsid w:val="57DD0405"/>
    <w:multiLevelType w:val="multilevel"/>
    <w:tmpl w:val="FAECF348"/>
    <w:name w:val="WW8Num1335"/>
    <w:lvl w:ilvl="0">
      <w:start w:val="12"/>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0" w15:restartNumberingAfterBreak="0">
    <w:nsid w:val="5A791BCF"/>
    <w:multiLevelType w:val="multilevel"/>
    <w:tmpl w:val="0AFCE8E8"/>
    <w:name w:val="WW8Num1338"/>
    <w:lvl w:ilvl="0">
      <w:start w:val="9"/>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1" w15:restartNumberingAfterBreak="0">
    <w:nsid w:val="6E0B7591"/>
    <w:multiLevelType w:val="multilevel"/>
    <w:tmpl w:val="4C1C403E"/>
    <w:name w:val="WW8Num1332"/>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2" w15:restartNumberingAfterBreak="0">
    <w:nsid w:val="6E353C54"/>
    <w:multiLevelType w:val="hybridMultilevel"/>
    <w:tmpl w:val="25BCE44C"/>
    <w:name w:val="WW8Num132"/>
    <w:lvl w:ilvl="0" w:tplc="0DEEAD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06168"/>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74397912"/>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5" w15:restartNumberingAfterBreak="0">
    <w:nsid w:val="75DD7A4A"/>
    <w:multiLevelType w:val="hybridMultilevel"/>
    <w:tmpl w:val="7292CB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70142DA"/>
    <w:multiLevelType w:val="multilevel"/>
    <w:tmpl w:val="4CFE0C52"/>
    <w:name w:val="WW8Num1339"/>
    <w:lvl w:ilvl="0">
      <w:start w:val="8"/>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7" w15:restartNumberingAfterBreak="0">
    <w:nsid w:val="795756EC"/>
    <w:multiLevelType w:val="multilevel"/>
    <w:tmpl w:val="E392D6DE"/>
    <w:lvl w:ilvl="0">
      <w:start w:val="1"/>
      <w:numFmt w:val="bullet"/>
      <w:lvlText w:val=""/>
      <w:lvlJc w:val="left"/>
      <w:pPr>
        <w:tabs>
          <w:tab w:val="num" w:pos="567"/>
        </w:tabs>
        <w:ind w:left="1134" w:hanging="567"/>
      </w:pPr>
      <w:rPr>
        <w:rFonts w:ascii="Symbol" w:hAnsi="Symbol" w:hint="default"/>
      </w:rPr>
    </w:lvl>
    <w:lvl w:ilvl="1">
      <w:start w:val="1"/>
      <w:numFmt w:val="decimal"/>
      <w:lvlText w:val="%1.%2."/>
      <w:lvlJc w:val="left"/>
      <w:pPr>
        <w:tabs>
          <w:tab w:val="num" w:pos="567"/>
        </w:tabs>
        <w:ind w:left="1134" w:hanging="567"/>
      </w:pPr>
    </w:lvl>
    <w:lvl w:ilvl="2">
      <w:start w:val="1"/>
      <w:numFmt w:val="decimal"/>
      <w:lvlText w:val="%1.%2.%3."/>
      <w:lvlJc w:val="left"/>
      <w:pPr>
        <w:tabs>
          <w:tab w:val="num" w:pos="567"/>
        </w:tabs>
        <w:ind w:left="1647" w:hanging="720"/>
      </w:pPr>
    </w:lvl>
    <w:lvl w:ilvl="3">
      <w:start w:val="1"/>
      <w:numFmt w:val="decimal"/>
      <w:lvlText w:val="%1.%2.%3.%4."/>
      <w:lvlJc w:val="left"/>
      <w:pPr>
        <w:tabs>
          <w:tab w:val="num" w:pos="567"/>
        </w:tabs>
        <w:ind w:left="1647" w:hanging="720"/>
      </w:pPr>
    </w:lvl>
    <w:lvl w:ilvl="4">
      <w:start w:val="1"/>
      <w:numFmt w:val="decimal"/>
      <w:lvlText w:val="%1.%2.%3.%4.%5."/>
      <w:lvlJc w:val="left"/>
      <w:pPr>
        <w:tabs>
          <w:tab w:val="num" w:pos="567"/>
        </w:tabs>
        <w:ind w:left="2007" w:hanging="1080"/>
      </w:pPr>
    </w:lvl>
    <w:lvl w:ilvl="5">
      <w:start w:val="1"/>
      <w:numFmt w:val="decimal"/>
      <w:lvlText w:val="%1.%2.%3.%4.%5.%6."/>
      <w:lvlJc w:val="left"/>
      <w:pPr>
        <w:tabs>
          <w:tab w:val="num" w:pos="567"/>
        </w:tabs>
        <w:ind w:left="2007" w:hanging="1080"/>
      </w:pPr>
    </w:lvl>
    <w:lvl w:ilvl="6">
      <w:start w:val="1"/>
      <w:numFmt w:val="decimal"/>
      <w:lvlText w:val="%1.%2.%3.%4.%5.%6.%7."/>
      <w:lvlJc w:val="left"/>
      <w:pPr>
        <w:tabs>
          <w:tab w:val="num" w:pos="567"/>
        </w:tabs>
        <w:ind w:left="2367" w:hanging="1440"/>
      </w:pPr>
    </w:lvl>
    <w:lvl w:ilvl="7">
      <w:start w:val="1"/>
      <w:numFmt w:val="decimal"/>
      <w:lvlText w:val="%1.%2.%3.%4.%5.%6.%7.%8."/>
      <w:lvlJc w:val="left"/>
      <w:pPr>
        <w:tabs>
          <w:tab w:val="num" w:pos="567"/>
        </w:tabs>
        <w:ind w:left="2367" w:hanging="1440"/>
      </w:pPr>
    </w:lvl>
    <w:lvl w:ilvl="8">
      <w:start w:val="1"/>
      <w:numFmt w:val="decimal"/>
      <w:lvlText w:val="%1.%2.%3.%4.%5.%6.%7.%8.%9."/>
      <w:lvlJc w:val="left"/>
      <w:pPr>
        <w:tabs>
          <w:tab w:val="num" w:pos="567"/>
        </w:tabs>
        <w:ind w:left="2727" w:hanging="1800"/>
      </w:pPr>
    </w:lvl>
  </w:abstractNum>
  <w:num w:numId="1" w16cid:durableId="53823694">
    <w:abstractNumId w:val="0"/>
  </w:num>
  <w:num w:numId="2" w16cid:durableId="1820531308">
    <w:abstractNumId w:val="1"/>
  </w:num>
  <w:num w:numId="3" w16cid:durableId="1866286342">
    <w:abstractNumId w:val="2"/>
  </w:num>
  <w:num w:numId="4" w16cid:durableId="1125470440">
    <w:abstractNumId w:val="3"/>
  </w:num>
  <w:num w:numId="5" w16cid:durableId="1354107564">
    <w:abstractNumId w:val="4"/>
  </w:num>
  <w:num w:numId="6" w16cid:durableId="21709682">
    <w:abstractNumId w:val="5"/>
  </w:num>
  <w:num w:numId="7" w16cid:durableId="440489271">
    <w:abstractNumId w:val="6"/>
  </w:num>
  <w:num w:numId="8" w16cid:durableId="410005114">
    <w:abstractNumId w:val="7"/>
  </w:num>
  <w:num w:numId="9" w16cid:durableId="983047300">
    <w:abstractNumId w:val="8"/>
  </w:num>
  <w:num w:numId="10" w16cid:durableId="154299702">
    <w:abstractNumId w:val="9"/>
  </w:num>
  <w:num w:numId="11" w16cid:durableId="654995433">
    <w:abstractNumId w:val="37"/>
  </w:num>
  <w:num w:numId="12" w16cid:durableId="592782496">
    <w:abstractNumId w:val="3"/>
    <w:lvlOverride w:ilvl="0">
      <w:lvl w:ilvl="0">
        <w:start w:val="1"/>
        <w:numFmt w:val="decimal"/>
        <w:lvlText w:val="%1."/>
        <w:lvlJc w:val="left"/>
        <w:pPr>
          <w:tabs>
            <w:tab w:val="num" w:pos="0"/>
          </w:tabs>
          <w:ind w:left="567" w:hanging="567"/>
        </w:pPr>
        <w:rPr>
          <w:rFonts w:hint="default"/>
        </w:rPr>
      </w:lvl>
    </w:lvlOverride>
    <w:lvlOverride w:ilvl="1">
      <w:lvl w:ilvl="1">
        <w:start w:val="1"/>
        <w:numFmt w:val="decimal"/>
        <w:lvlText w:val="%1.%2."/>
        <w:lvlJc w:val="left"/>
        <w:pPr>
          <w:tabs>
            <w:tab w:val="num" w:pos="0"/>
          </w:tabs>
          <w:ind w:left="567" w:hanging="567"/>
        </w:pPr>
        <w:rPr>
          <w:rFonts w:hint="default"/>
          <w:strike w:val="0"/>
          <w:dstrike w:val="0"/>
        </w:rPr>
      </w:lvl>
    </w:lvlOverride>
    <w:lvlOverride w:ilvl="2">
      <w:lvl w:ilvl="2">
        <w:start w:val="1"/>
        <w:numFmt w:val="decimal"/>
        <w:lvlText w:val="%1.%2.%3."/>
        <w:lvlJc w:val="left"/>
        <w:pPr>
          <w:tabs>
            <w:tab w:val="num" w:pos="0"/>
          </w:tabs>
          <w:ind w:left="1080" w:hanging="720"/>
        </w:pPr>
        <w:rPr>
          <w:rFonts w:hint="default"/>
        </w:rPr>
      </w:lvl>
    </w:lvlOverride>
    <w:lvlOverride w:ilvl="3">
      <w:lvl w:ilvl="3">
        <w:start w:val="1"/>
        <w:numFmt w:val="decimal"/>
        <w:lvlText w:val="%1.%2.%3.%4."/>
        <w:lvlJc w:val="left"/>
        <w:pPr>
          <w:tabs>
            <w:tab w:val="num" w:pos="0"/>
          </w:tabs>
          <w:ind w:left="1080" w:hanging="720"/>
        </w:pPr>
        <w:rPr>
          <w:rFonts w:hint="default"/>
        </w:rPr>
      </w:lvl>
    </w:lvlOverride>
    <w:lvlOverride w:ilvl="4">
      <w:lvl w:ilvl="4">
        <w:start w:val="1"/>
        <w:numFmt w:val="decimal"/>
        <w:lvlText w:val="%1.%2.%3.%4.%5."/>
        <w:lvlJc w:val="left"/>
        <w:pPr>
          <w:tabs>
            <w:tab w:val="num" w:pos="0"/>
          </w:tabs>
          <w:ind w:left="1440" w:hanging="1080"/>
        </w:pPr>
        <w:rPr>
          <w:rFonts w:hint="default"/>
        </w:rPr>
      </w:lvl>
    </w:lvlOverride>
    <w:lvlOverride w:ilvl="5">
      <w:lvl w:ilvl="5">
        <w:start w:val="1"/>
        <w:numFmt w:val="decimal"/>
        <w:lvlText w:val="%1.%2.%3.%4.%5.%6."/>
        <w:lvlJc w:val="left"/>
        <w:pPr>
          <w:tabs>
            <w:tab w:val="num" w:pos="0"/>
          </w:tabs>
          <w:ind w:left="1440" w:hanging="1080"/>
        </w:pPr>
        <w:rPr>
          <w:rFonts w:hint="default"/>
        </w:rPr>
      </w:lvl>
    </w:lvlOverride>
    <w:lvlOverride w:ilvl="6">
      <w:lvl w:ilvl="6">
        <w:start w:val="1"/>
        <w:numFmt w:val="decimal"/>
        <w:lvlText w:val="%1.%2.%3.%4.%5.%6.%7."/>
        <w:lvlJc w:val="left"/>
        <w:pPr>
          <w:tabs>
            <w:tab w:val="num" w:pos="0"/>
          </w:tabs>
          <w:ind w:left="1800" w:hanging="1440"/>
        </w:pPr>
        <w:rPr>
          <w:rFonts w:hint="default"/>
        </w:rPr>
      </w:lvl>
    </w:lvlOverride>
    <w:lvlOverride w:ilvl="7">
      <w:lvl w:ilvl="7">
        <w:start w:val="1"/>
        <w:numFmt w:val="decimal"/>
        <w:lvlText w:val="%1.%2.%3.%4.%5.%6.%7.%8."/>
        <w:lvlJc w:val="left"/>
        <w:pPr>
          <w:tabs>
            <w:tab w:val="num" w:pos="0"/>
          </w:tabs>
          <w:ind w:left="1800" w:hanging="1440"/>
        </w:pPr>
        <w:rPr>
          <w:rFonts w:hint="default"/>
        </w:rPr>
      </w:lvl>
    </w:lvlOverride>
    <w:lvlOverride w:ilvl="8">
      <w:lvl w:ilvl="8">
        <w:start w:val="1"/>
        <w:numFmt w:val="decimal"/>
        <w:lvlText w:val="%1.%2.%3.%4.%5.%6.%7.%8.%9."/>
        <w:lvlJc w:val="left"/>
        <w:pPr>
          <w:tabs>
            <w:tab w:val="num" w:pos="0"/>
          </w:tabs>
          <w:ind w:left="2160" w:hanging="1800"/>
        </w:pPr>
        <w:rPr>
          <w:rFonts w:hint="default"/>
        </w:rPr>
      </w:lvl>
    </w:lvlOverride>
  </w:num>
  <w:num w:numId="13" w16cid:durableId="672027567">
    <w:abstractNumId w:val="26"/>
  </w:num>
  <w:num w:numId="14" w16cid:durableId="474956088">
    <w:abstractNumId w:val="16"/>
  </w:num>
  <w:num w:numId="15" w16cid:durableId="1245190005">
    <w:abstractNumId w:val="21"/>
  </w:num>
  <w:num w:numId="16" w16cid:durableId="436103153">
    <w:abstractNumId w:val="32"/>
  </w:num>
  <w:num w:numId="17" w16cid:durableId="397359499">
    <w:abstractNumId w:val="25"/>
  </w:num>
  <w:num w:numId="18" w16cid:durableId="1108547809">
    <w:abstractNumId w:val="13"/>
  </w:num>
  <w:num w:numId="19" w16cid:durableId="1051730920">
    <w:abstractNumId w:val="10"/>
  </w:num>
  <w:num w:numId="20" w16cid:durableId="511604356">
    <w:abstractNumId w:val="20"/>
  </w:num>
  <w:num w:numId="21" w16cid:durableId="11031830">
    <w:abstractNumId w:val="35"/>
  </w:num>
  <w:num w:numId="22" w16cid:durableId="790590421">
    <w:abstractNumId w:val="24"/>
  </w:num>
  <w:num w:numId="23" w16cid:durableId="801071755">
    <w:abstractNumId w:val="23"/>
  </w:num>
  <w:num w:numId="24" w16cid:durableId="618686266">
    <w:abstractNumId w:val="31"/>
  </w:num>
  <w:num w:numId="25" w16cid:durableId="1783375637">
    <w:abstractNumId w:val="17"/>
  </w:num>
  <w:num w:numId="26" w16cid:durableId="1045326002">
    <w:abstractNumId w:val="12"/>
  </w:num>
  <w:num w:numId="27" w16cid:durableId="1433237943">
    <w:abstractNumId w:val="29"/>
  </w:num>
  <w:num w:numId="28" w16cid:durableId="1748651796">
    <w:abstractNumId w:val="15"/>
  </w:num>
  <w:num w:numId="29" w16cid:durableId="1457480657">
    <w:abstractNumId w:val="19"/>
  </w:num>
  <w:num w:numId="30" w16cid:durableId="182981682">
    <w:abstractNumId w:val="30"/>
  </w:num>
  <w:num w:numId="31" w16cid:durableId="839931758">
    <w:abstractNumId w:val="36"/>
  </w:num>
  <w:num w:numId="32" w16cid:durableId="2133934322">
    <w:abstractNumId w:val="27"/>
  </w:num>
  <w:num w:numId="33" w16cid:durableId="276916071">
    <w:abstractNumId w:val="22"/>
  </w:num>
  <w:num w:numId="34" w16cid:durableId="2015375030">
    <w:abstractNumId w:val="11"/>
  </w:num>
  <w:num w:numId="35" w16cid:durableId="118764316">
    <w:abstractNumId w:val="14"/>
  </w:num>
  <w:num w:numId="36" w16cid:durableId="181866667">
    <w:abstractNumId w:val="34"/>
  </w:num>
  <w:num w:numId="37" w16cid:durableId="710568164">
    <w:abstractNumId w:val="33"/>
  </w:num>
  <w:num w:numId="38" w16cid:durableId="1895312955">
    <w:abstractNumId w:val="18"/>
  </w:num>
  <w:num w:numId="39" w16cid:durableId="507642008">
    <w:abstractNumId w:val="28"/>
  </w:num>
  <w:num w:numId="40" w16cid:durableId="723260281">
    <w:abstractNumId w:val="0"/>
  </w:num>
  <w:num w:numId="41" w16cid:durableId="1251086065">
    <w:abstractNumId w:val="0"/>
  </w:num>
  <w:num w:numId="42" w16cid:durableId="1894198647">
    <w:abstractNumId w:val="0"/>
  </w:num>
  <w:num w:numId="43" w16cid:durableId="1140995207">
    <w:abstractNumId w:val="0"/>
  </w:num>
  <w:num w:numId="44" w16cid:durableId="2030371558">
    <w:abstractNumId w:val="0"/>
  </w:num>
  <w:num w:numId="45" w16cid:durableId="1452940633">
    <w:abstractNumId w:val="0"/>
  </w:num>
  <w:num w:numId="46" w16cid:durableId="914775724">
    <w:abstractNumId w:val="0"/>
  </w:num>
  <w:num w:numId="47" w16cid:durableId="840702963">
    <w:abstractNumId w:val="0"/>
  </w:num>
  <w:num w:numId="48" w16cid:durableId="1220632752">
    <w:abstractNumId w:val="0"/>
  </w:num>
  <w:num w:numId="49" w16cid:durableId="143517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18"/>
    <w:rsid w:val="00002AFA"/>
    <w:rsid w:val="00015554"/>
    <w:rsid w:val="000219F6"/>
    <w:rsid w:val="000237DC"/>
    <w:rsid w:val="00024EC8"/>
    <w:rsid w:val="00027414"/>
    <w:rsid w:val="00030266"/>
    <w:rsid w:val="00032979"/>
    <w:rsid w:val="0003528C"/>
    <w:rsid w:val="0003690B"/>
    <w:rsid w:val="00043338"/>
    <w:rsid w:val="000449C5"/>
    <w:rsid w:val="00046241"/>
    <w:rsid w:val="0004794A"/>
    <w:rsid w:val="000533AA"/>
    <w:rsid w:val="000575B1"/>
    <w:rsid w:val="00061E3E"/>
    <w:rsid w:val="00063AA0"/>
    <w:rsid w:val="00066570"/>
    <w:rsid w:val="00066F00"/>
    <w:rsid w:val="00070893"/>
    <w:rsid w:val="00075821"/>
    <w:rsid w:val="00075AFE"/>
    <w:rsid w:val="000820EB"/>
    <w:rsid w:val="0009388B"/>
    <w:rsid w:val="00097544"/>
    <w:rsid w:val="000A187D"/>
    <w:rsid w:val="000A5172"/>
    <w:rsid w:val="000A5464"/>
    <w:rsid w:val="000A79E4"/>
    <w:rsid w:val="000B01B6"/>
    <w:rsid w:val="000B0D0B"/>
    <w:rsid w:val="000B5014"/>
    <w:rsid w:val="000B75D1"/>
    <w:rsid w:val="000C5DD3"/>
    <w:rsid w:val="000D047E"/>
    <w:rsid w:val="000D5B7A"/>
    <w:rsid w:val="000E1D09"/>
    <w:rsid w:val="000E2103"/>
    <w:rsid w:val="000E4BE6"/>
    <w:rsid w:val="000F1EF3"/>
    <w:rsid w:val="000F3854"/>
    <w:rsid w:val="000F3C9B"/>
    <w:rsid w:val="000F6A04"/>
    <w:rsid w:val="000F7F85"/>
    <w:rsid w:val="00111EB7"/>
    <w:rsid w:val="00112D28"/>
    <w:rsid w:val="00114D99"/>
    <w:rsid w:val="00120D0F"/>
    <w:rsid w:val="001214A0"/>
    <w:rsid w:val="001246B6"/>
    <w:rsid w:val="00124869"/>
    <w:rsid w:val="00126047"/>
    <w:rsid w:val="00134CB9"/>
    <w:rsid w:val="00135FA0"/>
    <w:rsid w:val="001406CE"/>
    <w:rsid w:val="00144EA8"/>
    <w:rsid w:val="0014750E"/>
    <w:rsid w:val="00151A6B"/>
    <w:rsid w:val="00156619"/>
    <w:rsid w:val="001642B3"/>
    <w:rsid w:val="0016718A"/>
    <w:rsid w:val="001715B6"/>
    <w:rsid w:val="0018681B"/>
    <w:rsid w:val="00187AE1"/>
    <w:rsid w:val="001966AF"/>
    <w:rsid w:val="001A0A20"/>
    <w:rsid w:val="001A1063"/>
    <w:rsid w:val="001B109D"/>
    <w:rsid w:val="001B40D1"/>
    <w:rsid w:val="001C240C"/>
    <w:rsid w:val="001C34F7"/>
    <w:rsid w:val="001C3AF2"/>
    <w:rsid w:val="001C53A3"/>
    <w:rsid w:val="001C5F7D"/>
    <w:rsid w:val="001C648B"/>
    <w:rsid w:val="001D3C6B"/>
    <w:rsid w:val="001D45AE"/>
    <w:rsid w:val="001E1DEC"/>
    <w:rsid w:val="001E2B55"/>
    <w:rsid w:val="001E30D1"/>
    <w:rsid w:val="001E3798"/>
    <w:rsid w:val="001E3F05"/>
    <w:rsid w:val="001E5078"/>
    <w:rsid w:val="001F0EEB"/>
    <w:rsid w:val="001F2A28"/>
    <w:rsid w:val="001F4E9F"/>
    <w:rsid w:val="00202539"/>
    <w:rsid w:val="00206438"/>
    <w:rsid w:val="0021738E"/>
    <w:rsid w:val="0022139D"/>
    <w:rsid w:val="0022668B"/>
    <w:rsid w:val="002356AC"/>
    <w:rsid w:val="00240DCE"/>
    <w:rsid w:val="002413AE"/>
    <w:rsid w:val="00241FF8"/>
    <w:rsid w:val="0025092F"/>
    <w:rsid w:val="00252810"/>
    <w:rsid w:val="002560CD"/>
    <w:rsid w:val="0026073E"/>
    <w:rsid w:val="002724C0"/>
    <w:rsid w:val="00277679"/>
    <w:rsid w:val="00285152"/>
    <w:rsid w:val="002855A4"/>
    <w:rsid w:val="002940EA"/>
    <w:rsid w:val="0029784A"/>
    <w:rsid w:val="002A114E"/>
    <w:rsid w:val="002A20B2"/>
    <w:rsid w:val="002A2B48"/>
    <w:rsid w:val="002A42CF"/>
    <w:rsid w:val="002A723B"/>
    <w:rsid w:val="002B05D6"/>
    <w:rsid w:val="002B0F78"/>
    <w:rsid w:val="002B3CC3"/>
    <w:rsid w:val="002B53FA"/>
    <w:rsid w:val="002C4251"/>
    <w:rsid w:val="002D42CD"/>
    <w:rsid w:val="002E254D"/>
    <w:rsid w:val="002E36C4"/>
    <w:rsid w:val="002E799E"/>
    <w:rsid w:val="002F2C6E"/>
    <w:rsid w:val="002F3062"/>
    <w:rsid w:val="002F5A6A"/>
    <w:rsid w:val="00301C23"/>
    <w:rsid w:val="00302C1E"/>
    <w:rsid w:val="00312AFE"/>
    <w:rsid w:val="00315254"/>
    <w:rsid w:val="00317F87"/>
    <w:rsid w:val="0032046C"/>
    <w:rsid w:val="003273BA"/>
    <w:rsid w:val="003347FF"/>
    <w:rsid w:val="003378FF"/>
    <w:rsid w:val="003411D0"/>
    <w:rsid w:val="0034436B"/>
    <w:rsid w:val="00350B8D"/>
    <w:rsid w:val="00363ED9"/>
    <w:rsid w:val="00367A5E"/>
    <w:rsid w:val="003726DB"/>
    <w:rsid w:val="00393ED4"/>
    <w:rsid w:val="003A0B49"/>
    <w:rsid w:val="003B67F1"/>
    <w:rsid w:val="003C2EF0"/>
    <w:rsid w:val="003D0843"/>
    <w:rsid w:val="003D3120"/>
    <w:rsid w:val="003E469A"/>
    <w:rsid w:val="003E5533"/>
    <w:rsid w:val="003F00DC"/>
    <w:rsid w:val="003F3DE4"/>
    <w:rsid w:val="003F6F8A"/>
    <w:rsid w:val="00400141"/>
    <w:rsid w:val="00401EDD"/>
    <w:rsid w:val="00411710"/>
    <w:rsid w:val="00413AC2"/>
    <w:rsid w:val="00414195"/>
    <w:rsid w:val="004175D8"/>
    <w:rsid w:val="00424A20"/>
    <w:rsid w:val="004277CC"/>
    <w:rsid w:val="00432735"/>
    <w:rsid w:val="004337D9"/>
    <w:rsid w:val="00433F35"/>
    <w:rsid w:val="0044648C"/>
    <w:rsid w:val="004570E5"/>
    <w:rsid w:val="0046238B"/>
    <w:rsid w:val="00465969"/>
    <w:rsid w:val="00473F2C"/>
    <w:rsid w:val="00476335"/>
    <w:rsid w:val="004764E1"/>
    <w:rsid w:val="004835E1"/>
    <w:rsid w:val="00485A97"/>
    <w:rsid w:val="00490BBE"/>
    <w:rsid w:val="004932D8"/>
    <w:rsid w:val="004962B2"/>
    <w:rsid w:val="00496D8A"/>
    <w:rsid w:val="004A34ED"/>
    <w:rsid w:val="004A6CB6"/>
    <w:rsid w:val="004B41B3"/>
    <w:rsid w:val="004B7CDA"/>
    <w:rsid w:val="004C047C"/>
    <w:rsid w:val="004C53D9"/>
    <w:rsid w:val="004D2AAA"/>
    <w:rsid w:val="004D3A36"/>
    <w:rsid w:val="004D7445"/>
    <w:rsid w:val="004E2292"/>
    <w:rsid w:val="00501E02"/>
    <w:rsid w:val="00502FF5"/>
    <w:rsid w:val="00503AD4"/>
    <w:rsid w:val="00511A57"/>
    <w:rsid w:val="00512194"/>
    <w:rsid w:val="005156BF"/>
    <w:rsid w:val="00516140"/>
    <w:rsid w:val="005166D3"/>
    <w:rsid w:val="005218A9"/>
    <w:rsid w:val="00521F91"/>
    <w:rsid w:val="0052343D"/>
    <w:rsid w:val="00527100"/>
    <w:rsid w:val="0053116B"/>
    <w:rsid w:val="00533FAF"/>
    <w:rsid w:val="0053607F"/>
    <w:rsid w:val="00544664"/>
    <w:rsid w:val="00554B08"/>
    <w:rsid w:val="005562A3"/>
    <w:rsid w:val="0055767B"/>
    <w:rsid w:val="00573F18"/>
    <w:rsid w:val="0058001D"/>
    <w:rsid w:val="00584205"/>
    <w:rsid w:val="005852F5"/>
    <w:rsid w:val="005901B9"/>
    <w:rsid w:val="00590903"/>
    <w:rsid w:val="0059202B"/>
    <w:rsid w:val="00593A01"/>
    <w:rsid w:val="00596753"/>
    <w:rsid w:val="005A1A58"/>
    <w:rsid w:val="005A2473"/>
    <w:rsid w:val="005A3749"/>
    <w:rsid w:val="005B0681"/>
    <w:rsid w:val="005B0F1E"/>
    <w:rsid w:val="005B2FCB"/>
    <w:rsid w:val="005B70B5"/>
    <w:rsid w:val="005C0723"/>
    <w:rsid w:val="005C5D3E"/>
    <w:rsid w:val="005E2EF8"/>
    <w:rsid w:val="005E4ACB"/>
    <w:rsid w:val="005E7D01"/>
    <w:rsid w:val="005F2094"/>
    <w:rsid w:val="00604DB5"/>
    <w:rsid w:val="00605985"/>
    <w:rsid w:val="00610D73"/>
    <w:rsid w:val="0061148C"/>
    <w:rsid w:val="00611557"/>
    <w:rsid w:val="0061159F"/>
    <w:rsid w:val="00622A7C"/>
    <w:rsid w:val="00626E2D"/>
    <w:rsid w:val="0063083F"/>
    <w:rsid w:val="00643328"/>
    <w:rsid w:val="00646A1E"/>
    <w:rsid w:val="006473A0"/>
    <w:rsid w:val="006514CF"/>
    <w:rsid w:val="0066433F"/>
    <w:rsid w:val="00664A55"/>
    <w:rsid w:val="0067036E"/>
    <w:rsid w:val="006777CF"/>
    <w:rsid w:val="00677AE8"/>
    <w:rsid w:val="00684B9D"/>
    <w:rsid w:val="00687C63"/>
    <w:rsid w:val="006914C0"/>
    <w:rsid w:val="0069769C"/>
    <w:rsid w:val="006A0829"/>
    <w:rsid w:val="006B060E"/>
    <w:rsid w:val="006B4E15"/>
    <w:rsid w:val="006B7716"/>
    <w:rsid w:val="006C02AC"/>
    <w:rsid w:val="006C3066"/>
    <w:rsid w:val="006C7011"/>
    <w:rsid w:val="006D03CA"/>
    <w:rsid w:val="006D13F3"/>
    <w:rsid w:val="006D39DF"/>
    <w:rsid w:val="006D716C"/>
    <w:rsid w:val="006E2213"/>
    <w:rsid w:val="006E3D60"/>
    <w:rsid w:val="006E5DB4"/>
    <w:rsid w:val="006F2905"/>
    <w:rsid w:val="006F790C"/>
    <w:rsid w:val="006F7E5D"/>
    <w:rsid w:val="00701AC8"/>
    <w:rsid w:val="00716C25"/>
    <w:rsid w:val="007201E6"/>
    <w:rsid w:val="00721597"/>
    <w:rsid w:val="007226DC"/>
    <w:rsid w:val="00730CE1"/>
    <w:rsid w:val="00734FA1"/>
    <w:rsid w:val="00740C50"/>
    <w:rsid w:val="00740F3E"/>
    <w:rsid w:val="00742F20"/>
    <w:rsid w:val="00747E32"/>
    <w:rsid w:val="00756683"/>
    <w:rsid w:val="007567F9"/>
    <w:rsid w:val="0076096E"/>
    <w:rsid w:val="0076226E"/>
    <w:rsid w:val="00770081"/>
    <w:rsid w:val="00776C95"/>
    <w:rsid w:val="00795F6A"/>
    <w:rsid w:val="007A3189"/>
    <w:rsid w:val="007A628D"/>
    <w:rsid w:val="007B77EB"/>
    <w:rsid w:val="007C33AF"/>
    <w:rsid w:val="007C73A2"/>
    <w:rsid w:val="007D4794"/>
    <w:rsid w:val="007D7CA2"/>
    <w:rsid w:val="007E5BB7"/>
    <w:rsid w:val="007E71CA"/>
    <w:rsid w:val="007F0D15"/>
    <w:rsid w:val="007F12CD"/>
    <w:rsid w:val="007F2610"/>
    <w:rsid w:val="00806AEA"/>
    <w:rsid w:val="00814A1F"/>
    <w:rsid w:val="00817084"/>
    <w:rsid w:val="00826417"/>
    <w:rsid w:val="00827F68"/>
    <w:rsid w:val="008358B9"/>
    <w:rsid w:val="00837113"/>
    <w:rsid w:val="008434B5"/>
    <w:rsid w:val="00843E1E"/>
    <w:rsid w:val="00844B6D"/>
    <w:rsid w:val="00852B47"/>
    <w:rsid w:val="00854747"/>
    <w:rsid w:val="00860960"/>
    <w:rsid w:val="008609FC"/>
    <w:rsid w:val="008640BA"/>
    <w:rsid w:val="008651FB"/>
    <w:rsid w:val="0086729A"/>
    <w:rsid w:val="0086783A"/>
    <w:rsid w:val="00867AE5"/>
    <w:rsid w:val="00872094"/>
    <w:rsid w:val="008843BC"/>
    <w:rsid w:val="00887A46"/>
    <w:rsid w:val="00890DF0"/>
    <w:rsid w:val="008923E3"/>
    <w:rsid w:val="008A1FCF"/>
    <w:rsid w:val="008A5DFC"/>
    <w:rsid w:val="008C0810"/>
    <w:rsid w:val="008C1DF4"/>
    <w:rsid w:val="008C5157"/>
    <w:rsid w:val="008C662B"/>
    <w:rsid w:val="008C7A4C"/>
    <w:rsid w:val="008D3F53"/>
    <w:rsid w:val="008E1E52"/>
    <w:rsid w:val="008E31AD"/>
    <w:rsid w:val="008E31CB"/>
    <w:rsid w:val="008E52F9"/>
    <w:rsid w:val="008E567E"/>
    <w:rsid w:val="008F3D06"/>
    <w:rsid w:val="008F3DDE"/>
    <w:rsid w:val="008F70C9"/>
    <w:rsid w:val="009017B3"/>
    <w:rsid w:val="00902DD5"/>
    <w:rsid w:val="00905F1A"/>
    <w:rsid w:val="0091398C"/>
    <w:rsid w:val="00914309"/>
    <w:rsid w:val="00914E4E"/>
    <w:rsid w:val="00914F06"/>
    <w:rsid w:val="009178F0"/>
    <w:rsid w:val="00917B84"/>
    <w:rsid w:val="00917D3E"/>
    <w:rsid w:val="00920061"/>
    <w:rsid w:val="00923A23"/>
    <w:rsid w:val="009279D7"/>
    <w:rsid w:val="0093452D"/>
    <w:rsid w:val="00936E4F"/>
    <w:rsid w:val="0093751B"/>
    <w:rsid w:val="00941F8A"/>
    <w:rsid w:val="009423FF"/>
    <w:rsid w:val="00943D15"/>
    <w:rsid w:val="0095210E"/>
    <w:rsid w:val="009547C1"/>
    <w:rsid w:val="009661D0"/>
    <w:rsid w:val="00973120"/>
    <w:rsid w:val="009746BF"/>
    <w:rsid w:val="0097593A"/>
    <w:rsid w:val="0098075E"/>
    <w:rsid w:val="00982743"/>
    <w:rsid w:val="00992FC1"/>
    <w:rsid w:val="00993C6B"/>
    <w:rsid w:val="009A0BB5"/>
    <w:rsid w:val="009A2FB0"/>
    <w:rsid w:val="009A7CE9"/>
    <w:rsid w:val="009B47BB"/>
    <w:rsid w:val="009B4F9A"/>
    <w:rsid w:val="009C39E0"/>
    <w:rsid w:val="009C7127"/>
    <w:rsid w:val="009D4845"/>
    <w:rsid w:val="009D7F46"/>
    <w:rsid w:val="009E00D4"/>
    <w:rsid w:val="009E2189"/>
    <w:rsid w:val="009E664F"/>
    <w:rsid w:val="009F55A3"/>
    <w:rsid w:val="00A007E6"/>
    <w:rsid w:val="00A01C28"/>
    <w:rsid w:val="00A027C5"/>
    <w:rsid w:val="00A03B73"/>
    <w:rsid w:val="00A11815"/>
    <w:rsid w:val="00A151F5"/>
    <w:rsid w:val="00A17D57"/>
    <w:rsid w:val="00A266B4"/>
    <w:rsid w:val="00A32C36"/>
    <w:rsid w:val="00A338C4"/>
    <w:rsid w:val="00A345E0"/>
    <w:rsid w:val="00A34A8F"/>
    <w:rsid w:val="00A4154C"/>
    <w:rsid w:val="00A43A35"/>
    <w:rsid w:val="00A50DB5"/>
    <w:rsid w:val="00A54287"/>
    <w:rsid w:val="00A54C8F"/>
    <w:rsid w:val="00A558D6"/>
    <w:rsid w:val="00A60486"/>
    <w:rsid w:val="00A636CC"/>
    <w:rsid w:val="00A72842"/>
    <w:rsid w:val="00A75207"/>
    <w:rsid w:val="00A804AF"/>
    <w:rsid w:val="00A81608"/>
    <w:rsid w:val="00A8711F"/>
    <w:rsid w:val="00A9328B"/>
    <w:rsid w:val="00A978C8"/>
    <w:rsid w:val="00AA04ED"/>
    <w:rsid w:val="00AA2B4D"/>
    <w:rsid w:val="00AB1056"/>
    <w:rsid w:val="00AB24BA"/>
    <w:rsid w:val="00AB3E92"/>
    <w:rsid w:val="00AB62B7"/>
    <w:rsid w:val="00AC06E3"/>
    <w:rsid w:val="00AC13E8"/>
    <w:rsid w:val="00AC1D3E"/>
    <w:rsid w:val="00AC6FA9"/>
    <w:rsid w:val="00AD02A5"/>
    <w:rsid w:val="00AE5990"/>
    <w:rsid w:val="00AF3022"/>
    <w:rsid w:val="00AF4DD6"/>
    <w:rsid w:val="00AF78F6"/>
    <w:rsid w:val="00B0616E"/>
    <w:rsid w:val="00B1275D"/>
    <w:rsid w:val="00B343A0"/>
    <w:rsid w:val="00B3554F"/>
    <w:rsid w:val="00B419E8"/>
    <w:rsid w:val="00B4749E"/>
    <w:rsid w:val="00B61BC7"/>
    <w:rsid w:val="00B72FED"/>
    <w:rsid w:val="00B74236"/>
    <w:rsid w:val="00B74A4D"/>
    <w:rsid w:val="00B8713E"/>
    <w:rsid w:val="00B87CFE"/>
    <w:rsid w:val="00B929B0"/>
    <w:rsid w:val="00B9621C"/>
    <w:rsid w:val="00BA5DE6"/>
    <w:rsid w:val="00BB1D81"/>
    <w:rsid w:val="00BB4881"/>
    <w:rsid w:val="00BB524B"/>
    <w:rsid w:val="00BC7842"/>
    <w:rsid w:val="00BD4726"/>
    <w:rsid w:val="00BE1C0B"/>
    <w:rsid w:val="00BE3E10"/>
    <w:rsid w:val="00BF5590"/>
    <w:rsid w:val="00BF71F0"/>
    <w:rsid w:val="00C12352"/>
    <w:rsid w:val="00C12A95"/>
    <w:rsid w:val="00C12AA8"/>
    <w:rsid w:val="00C13083"/>
    <w:rsid w:val="00C17234"/>
    <w:rsid w:val="00C208DE"/>
    <w:rsid w:val="00C43C48"/>
    <w:rsid w:val="00C451B3"/>
    <w:rsid w:val="00C45660"/>
    <w:rsid w:val="00C60520"/>
    <w:rsid w:val="00C61B3B"/>
    <w:rsid w:val="00C71DA7"/>
    <w:rsid w:val="00C75D5A"/>
    <w:rsid w:val="00C822E6"/>
    <w:rsid w:val="00C96030"/>
    <w:rsid w:val="00CA0E59"/>
    <w:rsid w:val="00CB0137"/>
    <w:rsid w:val="00CB1DF5"/>
    <w:rsid w:val="00CB60C9"/>
    <w:rsid w:val="00CB724E"/>
    <w:rsid w:val="00CC696C"/>
    <w:rsid w:val="00CC72FA"/>
    <w:rsid w:val="00CD355F"/>
    <w:rsid w:val="00CE241A"/>
    <w:rsid w:val="00CE4861"/>
    <w:rsid w:val="00CE7225"/>
    <w:rsid w:val="00CF21B4"/>
    <w:rsid w:val="00CF4150"/>
    <w:rsid w:val="00CF4F92"/>
    <w:rsid w:val="00CF75A8"/>
    <w:rsid w:val="00D01E22"/>
    <w:rsid w:val="00D031BD"/>
    <w:rsid w:val="00D0323A"/>
    <w:rsid w:val="00D050F4"/>
    <w:rsid w:val="00D11E3A"/>
    <w:rsid w:val="00D14298"/>
    <w:rsid w:val="00D14D9A"/>
    <w:rsid w:val="00D16925"/>
    <w:rsid w:val="00D16B1B"/>
    <w:rsid w:val="00D21251"/>
    <w:rsid w:val="00D27339"/>
    <w:rsid w:val="00D300E7"/>
    <w:rsid w:val="00D32EE3"/>
    <w:rsid w:val="00D36A7A"/>
    <w:rsid w:val="00D41A4F"/>
    <w:rsid w:val="00D42DFA"/>
    <w:rsid w:val="00D439AA"/>
    <w:rsid w:val="00D45D0F"/>
    <w:rsid w:val="00D47559"/>
    <w:rsid w:val="00D515B3"/>
    <w:rsid w:val="00D5375A"/>
    <w:rsid w:val="00D549E3"/>
    <w:rsid w:val="00D55ABC"/>
    <w:rsid w:val="00D609BE"/>
    <w:rsid w:val="00D61F94"/>
    <w:rsid w:val="00D665E2"/>
    <w:rsid w:val="00D66D95"/>
    <w:rsid w:val="00D671BC"/>
    <w:rsid w:val="00D74366"/>
    <w:rsid w:val="00D75944"/>
    <w:rsid w:val="00D765EE"/>
    <w:rsid w:val="00D94567"/>
    <w:rsid w:val="00D97D58"/>
    <w:rsid w:val="00DA701A"/>
    <w:rsid w:val="00DB3C79"/>
    <w:rsid w:val="00DB7003"/>
    <w:rsid w:val="00DC1FA9"/>
    <w:rsid w:val="00DC5415"/>
    <w:rsid w:val="00DC6D0D"/>
    <w:rsid w:val="00DD0400"/>
    <w:rsid w:val="00DD077E"/>
    <w:rsid w:val="00DD350C"/>
    <w:rsid w:val="00DD678E"/>
    <w:rsid w:val="00DF3BA3"/>
    <w:rsid w:val="00DF3E58"/>
    <w:rsid w:val="00DF5443"/>
    <w:rsid w:val="00E002E5"/>
    <w:rsid w:val="00E03980"/>
    <w:rsid w:val="00E04510"/>
    <w:rsid w:val="00E10F3F"/>
    <w:rsid w:val="00E15D1B"/>
    <w:rsid w:val="00E16E21"/>
    <w:rsid w:val="00E2034B"/>
    <w:rsid w:val="00E34872"/>
    <w:rsid w:val="00E3669D"/>
    <w:rsid w:val="00E41B7D"/>
    <w:rsid w:val="00E44030"/>
    <w:rsid w:val="00E47B8D"/>
    <w:rsid w:val="00E50595"/>
    <w:rsid w:val="00E52A5D"/>
    <w:rsid w:val="00E553F9"/>
    <w:rsid w:val="00E613F6"/>
    <w:rsid w:val="00E62884"/>
    <w:rsid w:val="00E673A8"/>
    <w:rsid w:val="00E73498"/>
    <w:rsid w:val="00E74BFB"/>
    <w:rsid w:val="00E7705F"/>
    <w:rsid w:val="00EA0D7E"/>
    <w:rsid w:val="00EA1610"/>
    <w:rsid w:val="00EA5C4F"/>
    <w:rsid w:val="00EB0ECA"/>
    <w:rsid w:val="00EB298C"/>
    <w:rsid w:val="00EC0262"/>
    <w:rsid w:val="00EC11C7"/>
    <w:rsid w:val="00EC43DF"/>
    <w:rsid w:val="00EE17A3"/>
    <w:rsid w:val="00EE7C65"/>
    <w:rsid w:val="00EF044E"/>
    <w:rsid w:val="00EF44FA"/>
    <w:rsid w:val="00EF7970"/>
    <w:rsid w:val="00F0395B"/>
    <w:rsid w:val="00F35940"/>
    <w:rsid w:val="00F416F8"/>
    <w:rsid w:val="00F464FA"/>
    <w:rsid w:val="00F466CA"/>
    <w:rsid w:val="00F51572"/>
    <w:rsid w:val="00F55C2A"/>
    <w:rsid w:val="00F5765C"/>
    <w:rsid w:val="00F74E5F"/>
    <w:rsid w:val="00F75810"/>
    <w:rsid w:val="00F778A5"/>
    <w:rsid w:val="00F807EB"/>
    <w:rsid w:val="00F82369"/>
    <w:rsid w:val="00F84A71"/>
    <w:rsid w:val="00F972B0"/>
    <w:rsid w:val="00F97815"/>
    <w:rsid w:val="00FA0FE7"/>
    <w:rsid w:val="00FA158E"/>
    <w:rsid w:val="00FA3679"/>
    <w:rsid w:val="00FA61A5"/>
    <w:rsid w:val="00FB0AD9"/>
    <w:rsid w:val="00FB0C8B"/>
    <w:rsid w:val="00FB2D68"/>
    <w:rsid w:val="00FB54FA"/>
    <w:rsid w:val="00FB5B11"/>
    <w:rsid w:val="00FB5CB5"/>
    <w:rsid w:val="00FB605E"/>
    <w:rsid w:val="00FC146D"/>
    <w:rsid w:val="00FD14F0"/>
    <w:rsid w:val="00FD1F0F"/>
    <w:rsid w:val="00FD2CDD"/>
    <w:rsid w:val="00FD2E88"/>
    <w:rsid w:val="00FE401C"/>
    <w:rsid w:val="00FE7876"/>
    <w:rsid w:val="00FF0A14"/>
    <w:rsid w:val="00FF1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F94118"/>
  <w15:docId w15:val="{6756266D-19AB-F840-8EF9-83B5DA3F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1A6B"/>
    <w:pPr>
      <w:suppressAutoHyphens/>
      <w:spacing w:before="120" w:after="120" w:line="300" w:lineRule="auto"/>
      <w:jc w:val="both"/>
    </w:pPr>
    <w:rPr>
      <w:sz w:val="25"/>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szCs w:val="20"/>
    </w:rPr>
  </w:style>
  <w:style w:type="paragraph" w:styleId="Nadpis2">
    <w:name w:val="heading 2"/>
    <w:basedOn w:val="Normln"/>
    <w:next w:val="Normln"/>
    <w:qFormat/>
    <w:rsid w:val="004E2292"/>
    <w:pPr>
      <w:keepNext/>
      <w:numPr>
        <w:ilvl w:val="1"/>
        <w:numId w:val="1"/>
      </w:numPr>
      <w:spacing w:before="240" w:after="60"/>
      <w:outlineLvl w:val="1"/>
    </w:pPr>
    <w:rPr>
      <w:b/>
      <w:smallCaps/>
      <w:szCs w:val="20"/>
      <w:u w:val="single"/>
    </w:rPr>
  </w:style>
  <w:style w:type="paragraph" w:styleId="Nadpis3">
    <w:name w:val="heading 3"/>
    <w:basedOn w:val="Normln"/>
    <w:next w:val="Normln"/>
    <w:qFormat/>
    <w:pPr>
      <w:keepNext/>
      <w:outlineLvl w:val="2"/>
    </w:pPr>
    <w:rPr>
      <w:rFonts w:ascii="Arial" w:hAnsi="Arial" w:cs="Arial"/>
      <w:b/>
      <w:bCs/>
      <w:sz w:val="22"/>
    </w:rPr>
  </w:style>
  <w:style w:type="paragraph" w:styleId="Nadpis4">
    <w:name w:val="heading 4"/>
    <w:basedOn w:val="Normln"/>
    <w:next w:val="Normln"/>
    <w:qFormat/>
    <w:pPr>
      <w:keepNext/>
      <w:numPr>
        <w:ilvl w:val="3"/>
        <w:numId w:val="1"/>
      </w:numPr>
      <w:tabs>
        <w:tab w:val="left" w:pos="5670"/>
      </w:tabs>
      <w:spacing w:line="360" w:lineRule="auto"/>
      <w:outlineLvl w:val="3"/>
    </w:pPr>
    <w:rPr>
      <w:b/>
      <w:szCs w:val="20"/>
    </w:rPr>
  </w:style>
  <w:style w:type="paragraph" w:styleId="Nadpis7">
    <w:name w:val="heading 7"/>
    <w:basedOn w:val="Normln"/>
    <w:next w:val="Normln"/>
    <w:qFormat/>
    <w:pPr>
      <w:numPr>
        <w:ilvl w:val="6"/>
        <w:numId w:val="1"/>
      </w:numPr>
      <w:overflowPunct w:val="0"/>
      <w:autoSpaceDE w:val="0"/>
      <w:spacing w:before="240" w:after="60"/>
      <w:textAlignment w:val="baseline"/>
      <w:outlineLvl w:val="6"/>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Symbol" w:eastAsia="Times New Roman" w:hAnsi="Symbol" w:cs="Arial"/>
    </w:rPr>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Times New Roman" w:hAnsi="Times New Roman" w:cs="Times New Roman"/>
      <w:b w:val="0"/>
      <w:i w:val="0"/>
      <w:caps w:val="0"/>
      <w:smallCaps w:val="0"/>
      <w:strike w:val="0"/>
      <w:dstrike w:val="0"/>
      <w:vanish w:val="0"/>
      <w:color w:val="auto"/>
      <w:position w:val="0"/>
      <w:sz w:val="22"/>
      <w:szCs w:val="22"/>
      <w:vertAlign w:val="baseline"/>
      <w:lang w:val="cs-CZ"/>
    </w:rPr>
  </w:style>
  <w:style w:type="character" w:customStyle="1" w:styleId="WW8Num3z2">
    <w:name w:val="WW8Num3z2"/>
    <w:rPr>
      <w:sz w:val="22"/>
      <w:szCs w:val="22"/>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5">
    <w:name w:val="WW8Num15z5"/>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Times New Roman"/>
    </w:rPr>
  </w:style>
  <w:style w:type="character" w:customStyle="1" w:styleId="WW8Num25z3">
    <w:name w:val="WW8Num25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Times New Roman" w:eastAsia="Times New Roman" w:hAnsi="Times New Roman" w:cs="Times New Roman"/>
    </w:rPr>
  </w:style>
  <w:style w:type="character" w:customStyle="1" w:styleId="WW8Num41z5">
    <w:name w:val="WW8Num41z5"/>
    <w:rPr>
      <w:rFonts w:ascii="Wingdings" w:hAnsi="Wingdings" w:cs="Wingdings"/>
    </w:rPr>
  </w:style>
  <w:style w:type="character" w:customStyle="1" w:styleId="Standardnpsmoodstavce1">
    <w:name w:val="Standardní písmo odstavce1"/>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adpis7Char">
    <w:name w:val="Nadpis 7 Char"/>
    <w:rPr>
      <w:sz w:val="24"/>
      <w:szCs w:val="24"/>
    </w:rPr>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ZkladntextChar">
    <w:name w:val="Základní text Char"/>
    <w:rPr>
      <w:sz w:val="24"/>
    </w:rPr>
  </w:style>
  <w:style w:type="character" w:customStyle="1" w:styleId="OdstavecChar">
    <w:name w:val="Odstavec Char"/>
    <w:rPr>
      <w:lang w:val="x-none"/>
    </w:rPr>
  </w:style>
  <w:style w:type="character" w:customStyle="1" w:styleId="FormtovanvHTMLChar">
    <w:name w:val="Formátovaný v HTML Char"/>
    <w:rPr>
      <w:rFonts w:ascii="Courier New" w:hAnsi="Courier New" w:cs="Courier New"/>
    </w:rPr>
  </w:style>
  <w:style w:type="character" w:customStyle="1" w:styleId="Odkaznakoment1">
    <w:name w:val="Odkaz na komentář1"/>
    <w:rPr>
      <w:sz w:val="16"/>
      <w:szCs w:val="16"/>
    </w:rPr>
  </w:style>
  <w:style w:type="character" w:customStyle="1" w:styleId="TextkomenteChar">
    <w:name w:val="Text komentáře Char"/>
    <w:basedOn w:val="Standardnpsmoodstavce1"/>
    <w:link w:val="Textkomente"/>
    <w:uiPriority w:val="99"/>
  </w:style>
  <w:style w:type="character" w:customStyle="1" w:styleId="PedmtkomenteChar">
    <w:name w:val="Předmět komentáře Char"/>
    <w:rPr>
      <w:b/>
      <w:bCs/>
    </w:rPr>
  </w:style>
  <w:style w:type="character" w:styleId="Siln">
    <w:name w:val="Strong"/>
    <w:qFormat/>
    <w:rPr>
      <w:b/>
      <w:bCs/>
    </w:rPr>
  </w:style>
  <w:style w:type="paragraph" w:customStyle="1" w:styleId="Nadpis">
    <w:name w:val="Nadpis"/>
    <w:basedOn w:val="Normln"/>
    <w:next w:val="Zkladntext"/>
    <w:pPr>
      <w:keepNext/>
      <w:spacing w:before="240"/>
    </w:pPr>
    <w:rPr>
      <w:rFonts w:ascii="Arial" w:eastAsia="Lucida Sans Unicode" w:hAnsi="Arial" w:cs="Mangal"/>
      <w:sz w:val="28"/>
      <w:szCs w:val="28"/>
    </w:rPr>
  </w:style>
  <w:style w:type="paragraph" w:styleId="Zkladntext">
    <w:name w:val="Body Text"/>
    <w:basedOn w:val="Normln"/>
    <w:rPr>
      <w:sz w:val="24"/>
      <w:szCs w:val="20"/>
      <w:lang w:val="x-none"/>
    </w:rPr>
  </w:style>
  <w:style w:type="paragraph" w:styleId="Seznam">
    <w:name w:val="List"/>
    <w:basedOn w:val="Normln"/>
    <w:pPr>
      <w:ind w:left="283" w:hanging="283"/>
    </w:pPr>
    <w:rPr>
      <w:szCs w:val="20"/>
    </w:rPr>
  </w:style>
  <w:style w:type="paragraph" w:customStyle="1" w:styleId="Popisek">
    <w:name w:val="Popisek"/>
    <w:basedOn w:val="Normln"/>
    <w:pPr>
      <w:suppressLineNumbers/>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rPr>
      <w:szCs w:val="20"/>
    </w:rPr>
  </w:style>
  <w:style w:type="paragraph" w:customStyle="1" w:styleId="Pokraovnseznamu1">
    <w:name w:val="Pokračování seznamu1"/>
    <w:basedOn w:val="Normln"/>
    <w:pPr>
      <w:ind w:left="283"/>
    </w:pPr>
    <w:rPr>
      <w:szCs w:val="20"/>
    </w:rPr>
  </w:style>
  <w:style w:type="paragraph" w:customStyle="1" w:styleId="Zkladntextodsazen21">
    <w:name w:val="Základní text odsazený 21"/>
    <w:basedOn w:val="Normln"/>
    <w:pPr>
      <w:tabs>
        <w:tab w:val="left" w:pos="284"/>
        <w:tab w:val="left" w:pos="1985"/>
      </w:tabs>
      <w:ind w:left="1980" w:hanging="1980"/>
    </w:pPr>
    <w:rPr>
      <w:szCs w:val="20"/>
    </w:rPr>
  </w:style>
  <w:style w:type="paragraph" w:customStyle="1" w:styleId="Textvbloku1">
    <w:name w:val="Text v bloku1"/>
    <w:basedOn w:val="Normln"/>
    <w:pPr>
      <w:tabs>
        <w:tab w:val="left" w:pos="5103"/>
      </w:tabs>
      <w:ind w:left="5103" w:right="-143" w:hanging="5103"/>
    </w:pPr>
    <w:rPr>
      <w:szCs w:val="20"/>
    </w:rPr>
  </w:style>
  <w:style w:type="paragraph" w:customStyle="1" w:styleId="standard">
    <w:name w:val="standard"/>
    <w:pPr>
      <w:widowControl w:val="0"/>
      <w:suppressAutoHyphens/>
    </w:pPr>
    <w:rPr>
      <w:sz w:val="24"/>
      <w:lang w:eastAsia="ar-SA"/>
    </w:rPr>
  </w:style>
  <w:style w:type="paragraph" w:styleId="Zkladntextodsazen">
    <w:name w:val="Body Text Indent"/>
    <w:basedOn w:val="Normln"/>
    <w:pPr>
      <w:ind w:left="720" w:hanging="437"/>
    </w:pPr>
    <w:rPr>
      <w:rFonts w:ascii="Arial" w:hAnsi="Arial" w:cs="Arial"/>
      <w:sz w:val="22"/>
    </w:r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255" w:hanging="255"/>
    </w:pPr>
    <w:rPr>
      <w:rFonts w:ascii="Arial" w:hAnsi="Arial" w:cs="Arial"/>
      <w:sz w:val="22"/>
    </w:rPr>
  </w:style>
  <w:style w:type="paragraph" w:customStyle="1" w:styleId="Zkladntext21">
    <w:name w:val="Základní text 21"/>
    <w:basedOn w:val="Normln"/>
    <w:rPr>
      <w:rFonts w:ascii="Arial" w:hAnsi="Arial" w:cs="Arial"/>
      <w:sz w:val="22"/>
    </w:rPr>
  </w:style>
  <w:style w:type="paragraph" w:customStyle="1" w:styleId="Prosttext1">
    <w:name w:val="Prostý text1"/>
    <w:basedOn w:val="Normln"/>
    <w:rPr>
      <w:rFonts w:ascii="Courier New" w:hAnsi="Courier New" w:cs="Courier New"/>
      <w:sz w:val="20"/>
      <w:szCs w:val="20"/>
      <w:lang w:val="x-none"/>
    </w:rPr>
  </w:style>
  <w:style w:type="paragraph" w:customStyle="1" w:styleId="Zkladntext31">
    <w:name w:val="Základní text 31"/>
    <w:basedOn w:val="Normln"/>
    <w:rPr>
      <w:sz w:val="16"/>
      <w:szCs w:val="16"/>
      <w:lang w:val="x-none"/>
    </w:rPr>
  </w:style>
  <w:style w:type="paragraph" w:customStyle="1" w:styleId="BodyText21">
    <w:name w:val="Body Text 21"/>
    <w:basedOn w:val="Normln"/>
    <w:pPr>
      <w:widowControl w:val="0"/>
      <w:snapToGrid w:val="0"/>
    </w:pPr>
    <w:rPr>
      <w:sz w:val="22"/>
      <w:szCs w:val="20"/>
    </w:rPr>
  </w:style>
  <w:style w:type="paragraph" w:styleId="Textbubliny">
    <w:name w:val="Balloon Text"/>
    <w:basedOn w:val="Normln"/>
    <w:rPr>
      <w:rFonts w:ascii="Tahoma" w:hAnsi="Tahoma" w:cs="Tahoma"/>
      <w:sz w:val="16"/>
      <w:szCs w:val="16"/>
      <w:lang w:val="x-none"/>
    </w:rPr>
  </w:style>
  <w:style w:type="paragraph" w:customStyle="1" w:styleId="Tabellentext">
    <w:name w:val="Tabellentext"/>
    <w:basedOn w:val="Normln"/>
    <w:pPr>
      <w:keepLines/>
      <w:spacing w:before="40" w:after="40"/>
    </w:pPr>
    <w:rPr>
      <w:rFonts w:ascii="CorpoS" w:hAnsi="CorpoS" w:cs="CorpoS"/>
      <w:sz w:val="22"/>
      <w:lang w:val="de-DE"/>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Odstavec">
    <w:name w:val="Odstavec"/>
    <w:basedOn w:val="Normln"/>
    <w:qFormat/>
    <w:pPr>
      <w:widowControl w:val="0"/>
      <w:tabs>
        <w:tab w:val="left" w:pos="792"/>
      </w:tabs>
      <w:snapToGrid w:val="0"/>
      <w:ind w:left="794" w:hanging="794"/>
    </w:pPr>
    <w:rPr>
      <w:sz w:val="20"/>
      <w:szCs w:val="20"/>
      <w:lang w:val="x-non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Odstavecseseznamem">
    <w:name w:val="List Paragraph"/>
    <w:basedOn w:val="Normln"/>
    <w:qFormat/>
    <w:pPr>
      <w:spacing w:before="280" w:after="280"/>
    </w:pPr>
  </w:style>
  <w:style w:type="paragraph" w:customStyle="1" w:styleId="dkanormln">
    <w:name w:val="Øádka normální"/>
    <w:basedOn w:val="Normln"/>
    <w:rPr>
      <w:kern w:val="1"/>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customStyle="1" w:styleId="AAOdstavec">
    <w:name w:val="AA_Odstavec"/>
    <w:basedOn w:val="Normln"/>
    <w:pPr>
      <w:spacing w:before="60"/>
    </w:pPr>
    <w:rPr>
      <w:rFonts w:ascii="Arial" w:hAnsi="Arial" w:cs="Arial"/>
      <w:sz w:val="20"/>
      <w:szCs w:val="20"/>
    </w:rPr>
  </w:style>
  <w:style w:type="paragraph" w:customStyle="1" w:styleId="Default">
    <w:name w:val="Default"/>
    <w:pPr>
      <w:widowControl w:val="0"/>
      <w:suppressAutoHyphens/>
      <w:autoSpaceDE w:val="0"/>
    </w:pPr>
    <w:rPr>
      <w:rFonts w:ascii="Calibri" w:hAnsi="Calibri" w:cs="Calibri"/>
      <w:color w:val="000000"/>
      <w:sz w:val="24"/>
      <w:szCs w:val="24"/>
      <w:lang w:eastAsia="ar-SA"/>
    </w:rPr>
  </w:style>
  <w:style w:type="paragraph" w:customStyle="1" w:styleId="CM7">
    <w:name w:val="CM7"/>
    <w:basedOn w:val="Default"/>
    <w:next w:val="Default"/>
    <w:rPr>
      <w:rFonts w:cs="Times New Roman"/>
      <w:color w:val="auto"/>
    </w:rPr>
  </w:style>
  <w:style w:type="paragraph" w:customStyle="1" w:styleId="CM6">
    <w:name w:val="CM6"/>
    <w:basedOn w:val="Normln"/>
    <w:next w:val="Normln"/>
    <w:pPr>
      <w:widowControl w:val="0"/>
      <w:autoSpaceDE w:val="0"/>
      <w:spacing w:before="0" w:after="0"/>
      <w:jc w:val="left"/>
    </w:pPr>
    <w:rPr>
      <w:rFonts w:ascii="Calibri" w:hAnsi="Calibri" w:cs="Calibri"/>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4C53D9"/>
    <w:rPr>
      <w:sz w:val="22"/>
      <w:szCs w:val="24"/>
      <w:lang w:eastAsia="ar-SA"/>
    </w:rPr>
  </w:style>
  <w:style w:type="character" w:styleId="Odkaznakoment">
    <w:name w:val="annotation reference"/>
    <w:uiPriority w:val="99"/>
    <w:semiHidden/>
    <w:unhideWhenUsed/>
    <w:rsid w:val="00002AFA"/>
    <w:rPr>
      <w:sz w:val="16"/>
      <w:szCs w:val="16"/>
    </w:rPr>
  </w:style>
  <w:style w:type="paragraph" w:styleId="Textkomente">
    <w:name w:val="annotation text"/>
    <w:basedOn w:val="Normln"/>
    <w:link w:val="TextkomenteChar"/>
    <w:uiPriority w:val="99"/>
    <w:semiHidden/>
    <w:unhideWhenUsed/>
    <w:rsid w:val="00002AFA"/>
    <w:pPr>
      <w:suppressAutoHyphens w:val="0"/>
      <w:spacing w:before="0" w:after="0"/>
    </w:pPr>
    <w:rPr>
      <w:sz w:val="20"/>
      <w:szCs w:val="20"/>
      <w:lang w:eastAsia="cs-CZ"/>
    </w:rPr>
  </w:style>
  <w:style w:type="character" w:customStyle="1" w:styleId="TextkomenteChar1">
    <w:name w:val="Text komentáře Char1"/>
    <w:uiPriority w:val="99"/>
    <w:semiHidden/>
    <w:rsid w:val="00002AFA"/>
    <w:rPr>
      <w:lang w:eastAsia="ar-SA"/>
    </w:rPr>
  </w:style>
  <w:style w:type="table" w:styleId="Mkatabulky">
    <w:name w:val="Table Grid"/>
    <w:basedOn w:val="Normlntabulka"/>
    <w:uiPriority w:val="59"/>
    <w:rsid w:val="00A3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qFormat/>
    <w:rsid w:val="00F74E5F"/>
    <w:rPr>
      <w:b/>
    </w:rPr>
  </w:style>
  <w:style w:type="paragraph" w:customStyle="1" w:styleId="OrgTableContentsLeft">
    <w:name w:val="OrgTableContentsLeft"/>
    <w:basedOn w:val="Normln"/>
    <w:uiPriority w:val="99"/>
    <w:qFormat/>
    <w:rsid w:val="00F74E5F"/>
    <w:pPr>
      <w:suppressAutoHyphens w:val="0"/>
      <w:spacing w:before="0" w:after="0" w:line="240" w:lineRule="auto"/>
      <w:jc w:val="left"/>
    </w:pPr>
    <w:rPr>
      <w:rFonts w:eastAsia="SimSun" w:cs="Tahoma"/>
      <w:kern w:val="2"/>
      <w:sz w:val="24"/>
      <w:lang w:eastAsia="zh-CN" w:bidi="hi-IN"/>
    </w:rPr>
  </w:style>
  <w:style w:type="paragraph" w:customStyle="1" w:styleId="Textbody">
    <w:name w:val="Text body"/>
    <w:basedOn w:val="standard"/>
    <w:uiPriority w:val="99"/>
    <w:qFormat/>
    <w:rsid w:val="00F74E5F"/>
    <w:pPr>
      <w:widowControl/>
      <w:suppressAutoHyphens w:val="0"/>
      <w:spacing w:after="120"/>
      <w:jc w:val="both"/>
    </w:pPr>
    <w:rPr>
      <w:rFonts w:eastAsia="SimSun" w:cs="Tahoma"/>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2480">
      <w:bodyDiv w:val="1"/>
      <w:marLeft w:val="0"/>
      <w:marRight w:val="0"/>
      <w:marTop w:val="0"/>
      <w:marBottom w:val="0"/>
      <w:divBdr>
        <w:top w:val="none" w:sz="0" w:space="0" w:color="auto"/>
        <w:left w:val="none" w:sz="0" w:space="0" w:color="auto"/>
        <w:bottom w:val="none" w:sz="0" w:space="0" w:color="auto"/>
        <w:right w:val="none" w:sz="0" w:space="0" w:color="auto"/>
      </w:divBdr>
    </w:div>
    <w:div w:id="551118850">
      <w:bodyDiv w:val="1"/>
      <w:marLeft w:val="0"/>
      <w:marRight w:val="0"/>
      <w:marTop w:val="0"/>
      <w:marBottom w:val="0"/>
      <w:divBdr>
        <w:top w:val="none" w:sz="0" w:space="0" w:color="auto"/>
        <w:left w:val="none" w:sz="0" w:space="0" w:color="auto"/>
        <w:bottom w:val="none" w:sz="0" w:space="0" w:color="auto"/>
        <w:right w:val="none" w:sz="0" w:space="0" w:color="auto"/>
      </w:divBdr>
    </w:div>
    <w:div w:id="1057707137">
      <w:bodyDiv w:val="1"/>
      <w:marLeft w:val="0"/>
      <w:marRight w:val="0"/>
      <w:marTop w:val="0"/>
      <w:marBottom w:val="0"/>
      <w:divBdr>
        <w:top w:val="none" w:sz="0" w:space="0" w:color="auto"/>
        <w:left w:val="none" w:sz="0" w:space="0" w:color="auto"/>
        <w:bottom w:val="none" w:sz="0" w:space="0" w:color="auto"/>
        <w:right w:val="none" w:sz="0" w:space="0" w:color="auto"/>
      </w:divBdr>
    </w:div>
    <w:div w:id="1531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AA0B-8E42-456C-9F02-B762E5A2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3694</Words>
  <Characters>21797</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Jan Seidel</cp:lastModifiedBy>
  <cp:revision>11</cp:revision>
  <cp:lastPrinted>2019-03-20T15:05:00Z</cp:lastPrinted>
  <dcterms:created xsi:type="dcterms:W3CDTF">2024-08-16T08:42:00Z</dcterms:created>
  <dcterms:modified xsi:type="dcterms:W3CDTF">2024-08-20T14:55:00Z</dcterms:modified>
</cp:coreProperties>
</file>